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2304979"/>
      <w:r w:rsidRPr="0048255E">
        <w:rPr>
          <w:rFonts w:ascii="Segoe UI" w:hAnsi="Segoe UI" w:cs="Segoe UI"/>
          <w:color w:val="24292E"/>
          <w:sz w:val="44"/>
          <w:szCs w:val="28"/>
        </w:rPr>
        <w:t>Building Multi-language Reports in Power BI</w:t>
      </w:r>
      <w:bookmarkEnd w:id="0"/>
      <w:bookmarkEnd w:id="1"/>
    </w:p>
    <w:p w14:paraId="3AC8A852" w14:textId="04B116E7" w:rsidR="003B02EC" w:rsidRDefault="00B054CA" w:rsidP="003B02EC">
      <w:r>
        <w:rPr>
          <w:b/>
          <w:bCs/>
        </w:rPr>
        <w:t>Updated</w:t>
      </w:r>
      <w:r w:rsidR="003B02EC">
        <w:t xml:space="preserve">: </w:t>
      </w:r>
      <w:r w:rsidR="001A2614">
        <w:t>June</w:t>
      </w:r>
      <w:r>
        <w:t xml:space="preserve">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671F92E8" w14:textId="4FE29FE4" w:rsidR="002A18CA" w:rsidRPr="002A18CA" w:rsidRDefault="003970EC" w:rsidP="002A18CA">
          <w:pPr>
            <w:pStyle w:val="TOC1"/>
            <w:rPr>
              <w:rFonts w:eastAsiaTheme="minorEastAsia"/>
              <w:noProof/>
              <w:sz w:val="18"/>
              <w:szCs w:val="18"/>
            </w:rPr>
          </w:pPr>
          <w:r w:rsidRPr="002A18CA">
            <w:rPr>
              <w:sz w:val="14"/>
              <w:szCs w:val="14"/>
            </w:rPr>
            <w:fldChar w:fldCharType="begin"/>
          </w:r>
          <w:r w:rsidRPr="002A18CA">
            <w:rPr>
              <w:sz w:val="14"/>
              <w:szCs w:val="14"/>
            </w:rPr>
            <w:instrText xml:space="preserve"> TOC \o "1-3" \h \z \u </w:instrText>
          </w:r>
          <w:r w:rsidRPr="002A18CA">
            <w:rPr>
              <w:sz w:val="14"/>
              <w:szCs w:val="14"/>
            </w:rPr>
            <w:fldChar w:fldCharType="separate"/>
          </w:r>
          <w:hyperlink w:anchor="_Toc132304979" w:history="1">
            <w:r w:rsidR="002A18CA" w:rsidRPr="002A18CA">
              <w:rPr>
                <w:rStyle w:val="Hyperlink"/>
                <w:rFonts w:ascii="Segoe UI" w:hAnsi="Segoe UI" w:cs="Segoe UI"/>
                <w:noProof/>
                <w:sz w:val="18"/>
                <w:szCs w:val="18"/>
              </w:rPr>
              <w:t>Building Multi-language Reports in Power BI</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_Toc132304979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w:t>
            </w:r>
            <w:r w:rsidR="002A18CA" w:rsidRPr="002A18CA">
              <w:rPr>
                <w:noProof/>
                <w:webHidden/>
                <w:sz w:val="18"/>
                <w:szCs w:val="18"/>
              </w:rPr>
              <w:fldChar w:fldCharType="end"/>
            </w:r>
          </w:hyperlink>
        </w:p>
        <w:p w14:paraId="4153ADE4" w14:textId="4948A15D" w:rsidR="002A18CA" w:rsidRPr="002A18CA" w:rsidRDefault="00000000" w:rsidP="002A18CA">
          <w:pPr>
            <w:pStyle w:val="TOC3"/>
            <w:spacing w:after="0" w:line="240" w:lineRule="auto"/>
            <w:rPr>
              <w:rFonts w:eastAsiaTheme="minorEastAsia"/>
              <w:noProof/>
              <w:sz w:val="18"/>
              <w:szCs w:val="18"/>
            </w:rPr>
          </w:pPr>
          <w:hyperlink w:anchor="_Toc132304980" w:history="1">
            <w:r w:rsidR="002A18CA" w:rsidRPr="002A18CA">
              <w:rPr>
                <w:rStyle w:val="Hyperlink"/>
                <w:noProof/>
                <w:sz w:val="18"/>
                <w:szCs w:val="18"/>
              </w:rPr>
              <w:t>Multi-language Report Live Demo</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w:t>
            </w:r>
            <w:r w:rsidR="002A18CA" w:rsidRPr="002A18CA">
              <w:rPr>
                <w:noProof/>
                <w:webHidden/>
                <w:sz w:val="18"/>
                <w:szCs w:val="18"/>
              </w:rPr>
              <w:fldChar w:fldCharType="end"/>
            </w:r>
          </w:hyperlink>
        </w:p>
        <w:p w14:paraId="4242D4FA" w14:textId="0552C48E" w:rsidR="002A18CA" w:rsidRPr="002A18CA" w:rsidRDefault="00000000" w:rsidP="002A18CA">
          <w:pPr>
            <w:pStyle w:val="TOC3"/>
            <w:spacing w:after="0" w:line="240" w:lineRule="auto"/>
            <w:rPr>
              <w:rFonts w:eastAsiaTheme="minorEastAsia"/>
              <w:noProof/>
              <w:sz w:val="18"/>
              <w:szCs w:val="18"/>
            </w:rPr>
          </w:pPr>
          <w:hyperlink w:anchor="_Toc132304981" w:history="1">
            <w:r w:rsidR="002A18CA" w:rsidRPr="002A18CA">
              <w:rPr>
                <w:rStyle w:val="Hyperlink"/>
                <w:noProof/>
                <w:sz w:val="18"/>
                <w:szCs w:val="18"/>
              </w:rPr>
              <w:t>Power BI Support for Metadata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18F149CC" w14:textId="16AC9C0D" w:rsidR="002A18CA" w:rsidRPr="002A18CA" w:rsidRDefault="00000000" w:rsidP="002A18CA">
          <w:pPr>
            <w:pStyle w:val="TOC3"/>
            <w:spacing w:after="0" w:line="240" w:lineRule="auto"/>
            <w:rPr>
              <w:rFonts w:eastAsiaTheme="minorEastAsia"/>
              <w:noProof/>
              <w:sz w:val="18"/>
              <w:szCs w:val="18"/>
            </w:rPr>
          </w:pPr>
          <w:hyperlink w:anchor="_Toc132304982" w:history="1">
            <w:r w:rsidR="002A18CA" w:rsidRPr="002A18CA">
              <w:rPr>
                <w:rStyle w:val="Hyperlink"/>
                <w:noProof/>
                <w:sz w:val="18"/>
                <w:szCs w:val="18"/>
              </w:rPr>
              <w:t>Understanding the Report Loading Process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7BA8DBD1" w14:textId="1B591B15" w:rsidR="002A18CA" w:rsidRPr="002A18CA" w:rsidRDefault="00000000" w:rsidP="002A18CA">
          <w:pPr>
            <w:pStyle w:val="TOC3"/>
            <w:spacing w:after="0" w:line="240" w:lineRule="auto"/>
            <w:rPr>
              <w:rFonts w:eastAsiaTheme="minorEastAsia"/>
              <w:noProof/>
              <w:sz w:val="18"/>
              <w:szCs w:val="18"/>
            </w:rPr>
          </w:pPr>
          <w:hyperlink w:anchor="_Toc132304983" w:history="1">
            <w:r w:rsidR="002A18CA" w:rsidRPr="002A18CA">
              <w:rPr>
                <w:rStyle w:val="Hyperlink"/>
                <w:noProof/>
                <w:sz w:val="18"/>
                <w:szCs w:val="18"/>
              </w:rPr>
              <w:t>Implementing Translations Dynamically using Measures and USERCULTURE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1805D06C" w14:textId="1DAAC4B0" w:rsidR="002A18CA" w:rsidRPr="002A18CA" w:rsidRDefault="00000000" w:rsidP="002A18CA">
          <w:pPr>
            <w:pStyle w:val="TOC3"/>
            <w:spacing w:after="0" w:line="240" w:lineRule="auto"/>
            <w:rPr>
              <w:rFonts w:eastAsiaTheme="minorEastAsia"/>
              <w:noProof/>
              <w:sz w:val="18"/>
              <w:szCs w:val="18"/>
            </w:rPr>
          </w:pPr>
          <w:hyperlink w:anchor="_Toc132304984" w:history="1">
            <w:r w:rsidR="002A18CA" w:rsidRPr="002A18CA">
              <w:rPr>
                <w:rStyle w:val="Hyperlink"/>
                <w:noProof/>
                <w:sz w:val="18"/>
                <w:szCs w:val="18"/>
              </w:rPr>
              <w:t>Formatting Dates and Numbers with the Current User’s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32197D80" w14:textId="70683E1C" w:rsidR="002A18CA" w:rsidRPr="002A18CA" w:rsidRDefault="00000000" w:rsidP="002A18CA">
          <w:pPr>
            <w:pStyle w:val="TOC3"/>
            <w:spacing w:after="0" w:line="240" w:lineRule="auto"/>
            <w:rPr>
              <w:rFonts w:eastAsiaTheme="minorEastAsia"/>
              <w:noProof/>
              <w:sz w:val="18"/>
              <w:szCs w:val="18"/>
            </w:rPr>
          </w:pPr>
          <w:hyperlink w:anchor="_Toc132304985" w:history="1">
            <w:r w:rsidR="002A18CA" w:rsidRPr="002A18CA">
              <w:rPr>
                <w:rStyle w:val="Hyperlink"/>
                <w:noProof/>
                <w:sz w:val="18"/>
                <w:szCs w:val="18"/>
              </w:rPr>
              <w:t>Understanding the Three Types of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5</w:t>
            </w:r>
            <w:r w:rsidR="002A18CA" w:rsidRPr="002A18CA">
              <w:rPr>
                <w:noProof/>
                <w:webHidden/>
                <w:sz w:val="18"/>
                <w:szCs w:val="18"/>
              </w:rPr>
              <w:fldChar w:fldCharType="end"/>
            </w:r>
          </w:hyperlink>
        </w:p>
        <w:p w14:paraId="16F06F2B" w14:textId="47978C33" w:rsidR="002A18CA" w:rsidRPr="002A18CA" w:rsidRDefault="00000000" w:rsidP="002A18CA">
          <w:pPr>
            <w:pStyle w:val="TOC3"/>
            <w:spacing w:after="0" w:line="240" w:lineRule="auto"/>
            <w:rPr>
              <w:rFonts w:eastAsiaTheme="minorEastAsia"/>
              <w:noProof/>
              <w:sz w:val="18"/>
              <w:szCs w:val="18"/>
            </w:rPr>
          </w:pPr>
          <w:hyperlink w:anchor="_Toc132304986" w:history="1">
            <w:r w:rsidR="002A18CA" w:rsidRPr="002A18CA">
              <w:rPr>
                <w:rStyle w:val="Hyperlink"/>
                <w:noProof/>
                <w:sz w:val="18"/>
                <w:szCs w:val="18"/>
              </w:rPr>
              <w:t>Packaging Dataset and Report in PBIX Project Files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7</w:t>
            </w:r>
            <w:r w:rsidR="002A18CA" w:rsidRPr="002A18CA">
              <w:rPr>
                <w:noProof/>
                <w:webHidden/>
                <w:sz w:val="18"/>
                <w:szCs w:val="18"/>
              </w:rPr>
              <w:fldChar w:fldCharType="end"/>
            </w:r>
          </w:hyperlink>
        </w:p>
        <w:p w14:paraId="20E58C08" w14:textId="2D47312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87" w:history="1">
            <w:r w:rsidR="002A18CA" w:rsidRPr="002A18CA">
              <w:rPr>
                <w:rStyle w:val="Hyperlink"/>
                <w:noProof/>
                <w:sz w:val="18"/>
                <w:szCs w:val="18"/>
              </w:rPr>
              <w:t>Understanding How Translations Builder Works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8</w:t>
            </w:r>
            <w:r w:rsidR="002A18CA" w:rsidRPr="002A18CA">
              <w:rPr>
                <w:noProof/>
                <w:webHidden/>
                <w:sz w:val="18"/>
                <w:szCs w:val="18"/>
              </w:rPr>
              <w:fldChar w:fldCharType="end"/>
            </w:r>
          </w:hyperlink>
        </w:p>
        <w:p w14:paraId="2139C65B" w14:textId="73398F02" w:rsidR="002A18CA" w:rsidRPr="002A18CA" w:rsidRDefault="00000000" w:rsidP="002A18CA">
          <w:pPr>
            <w:pStyle w:val="TOC3"/>
            <w:spacing w:after="0" w:line="240" w:lineRule="auto"/>
            <w:rPr>
              <w:rFonts w:eastAsiaTheme="minorEastAsia"/>
              <w:noProof/>
              <w:sz w:val="18"/>
              <w:szCs w:val="18"/>
            </w:rPr>
          </w:pPr>
          <w:hyperlink w:anchor="_Toc132304988" w:history="1">
            <w:r w:rsidR="002A18CA" w:rsidRPr="002A18CA">
              <w:rPr>
                <w:rStyle w:val="Hyperlink"/>
                <w:noProof/>
                <w:sz w:val="18"/>
                <w:szCs w:val="18"/>
              </w:rPr>
              <w:t>Adding Secondary Languages and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9</w:t>
            </w:r>
            <w:r w:rsidR="002A18CA" w:rsidRPr="002A18CA">
              <w:rPr>
                <w:noProof/>
                <w:webHidden/>
                <w:sz w:val="18"/>
                <w:szCs w:val="18"/>
              </w:rPr>
              <w:fldChar w:fldCharType="end"/>
            </w:r>
          </w:hyperlink>
        </w:p>
        <w:p w14:paraId="407B546B" w14:textId="62879CD2" w:rsidR="002A18CA" w:rsidRPr="002A18CA" w:rsidRDefault="00000000" w:rsidP="002A18CA">
          <w:pPr>
            <w:pStyle w:val="TOC3"/>
            <w:spacing w:after="0" w:line="240" w:lineRule="auto"/>
            <w:rPr>
              <w:rFonts w:eastAsiaTheme="minorEastAsia"/>
              <w:noProof/>
              <w:sz w:val="18"/>
              <w:szCs w:val="18"/>
            </w:rPr>
          </w:pPr>
          <w:hyperlink w:anchor="_Toc132304989" w:history="1">
            <w:r w:rsidR="002A18CA" w:rsidRPr="002A18CA">
              <w:rPr>
                <w:rStyle w:val="Hyperlink"/>
                <w:noProof/>
                <w:sz w:val="18"/>
                <w:szCs w:val="18"/>
              </w:rPr>
              <w:t>Testing Translations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11</w:t>
            </w:r>
            <w:r w:rsidR="002A18CA" w:rsidRPr="002A18CA">
              <w:rPr>
                <w:noProof/>
                <w:webHidden/>
                <w:sz w:val="18"/>
                <w:szCs w:val="18"/>
              </w:rPr>
              <w:fldChar w:fldCharType="end"/>
            </w:r>
          </w:hyperlink>
        </w:p>
        <w:p w14:paraId="56627206" w14:textId="74F67117" w:rsidR="002A18CA" w:rsidRPr="002A18CA" w:rsidRDefault="00000000" w:rsidP="002A18CA">
          <w:pPr>
            <w:pStyle w:val="TOC3"/>
            <w:spacing w:after="0" w:line="240" w:lineRule="auto"/>
            <w:rPr>
              <w:rFonts w:eastAsiaTheme="minorEastAsia"/>
              <w:noProof/>
              <w:sz w:val="18"/>
              <w:szCs w:val="18"/>
            </w:rPr>
          </w:pPr>
          <w:hyperlink w:anchor="_Toc132304990" w:history="1">
            <w:r w:rsidR="002A18CA" w:rsidRPr="002A18CA">
              <w:rPr>
                <w:rStyle w:val="Hyperlink"/>
                <w:noProof/>
                <w:sz w:val="18"/>
                <w:szCs w:val="18"/>
              </w:rPr>
              <w:t>Embedding Power BI Reports Using a Specific Language and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12</w:t>
            </w:r>
            <w:r w:rsidR="002A18CA" w:rsidRPr="002A18CA">
              <w:rPr>
                <w:noProof/>
                <w:webHidden/>
                <w:sz w:val="18"/>
                <w:szCs w:val="18"/>
              </w:rPr>
              <w:fldChar w:fldCharType="end"/>
            </w:r>
          </w:hyperlink>
        </w:p>
        <w:p w14:paraId="19BD3243" w14:textId="549DE135" w:rsidR="002A18CA" w:rsidRPr="002A18CA" w:rsidRDefault="00000000" w:rsidP="002A18CA">
          <w:pPr>
            <w:pStyle w:val="TOC3"/>
            <w:spacing w:after="0" w:line="240" w:lineRule="auto"/>
            <w:rPr>
              <w:rFonts w:eastAsiaTheme="minorEastAsia"/>
              <w:noProof/>
              <w:sz w:val="18"/>
              <w:szCs w:val="18"/>
            </w:rPr>
          </w:pPr>
          <w:hyperlink w:anchor="_Toc132304991" w:history="1">
            <w:r w:rsidR="002A18CA" w:rsidRPr="002A18CA">
              <w:rPr>
                <w:rStyle w:val="Hyperlink"/>
                <w:noProof/>
                <w:sz w:val="18"/>
                <w:szCs w:val="18"/>
              </w:rPr>
              <w:t>Generating Machine Translations using Azure Translator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13</w:t>
            </w:r>
            <w:r w:rsidR="002A18CA" w:rsidRPr="002A18CA">
              <w:rPr>
                <w:noProof/>
                <w:webHidden/>
                <w:sz w:val="18"/>
                <w:szCs w:val="18"/>
              </w:rPr>
              <w:fldChar w:fldCharType="end"/>
            </w:r>
          </w:hyperlink>
        </w:p>
        <w:p w14:paraId="0A3E0544" w14:textId="43FA816A"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2" w:history="1">
            <w:r w:rsidR="002A18CA" w:rsidRPr="002A18CA">
              <w:rPr>
                <w:rStyle w:val="Hyperlink"/>
                <w:noProof/>
                <w:sz w:val="18"/>
                <w:szCs w:val="18"/>
              </w:rPr>
              <w:t>Understanding the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14</w:t>
            </w:r>
            <w:r w:rsidR="002A18CA" w:rsidRPr="002A18CA">
              <w:rPr>
                <w:noProof/>
                <w:webHidden/>
                <w:sz w:val="18"/>
                <w:szCs w:val="18"/>
              </w:rPr>
              <w:fldChar w:fldCharType="end"/>
            </w:r>
          </w:hyperlink>
        </w:p>
        <w:p w14:paraId="085CBBC7" w14:textId="77C9E436" w:rsidR="002A18CA" w:rsidRPr="002A18CA" w:rsidRDefault="00000000" w:rsidP="002A18CA">
          <w:pPr>
            <w:pStyle w:val="TOC3"/>
            <w:spacing w:after="0" w:line="240" w:lineRule="auto"/>
            <w:rPr>
              <w:rFonts w:eastAsiaTheme="minorEastAsia"/>
              <w:noProof/>
              <w:sz w:val="18"/>
              <w:szCs w:val="18"/>
            </w:rPr>
          </w:pPr>
          <w:hyperlink w:anchor="_Toc132304993" w:history="1">
            <w:r w:rsidR="002A18CA" w:rsidRPr="002A18CA">
              <w:rPr>
                <w:rStyle w:val="Hyperlink"/>
                <w:noProof/>
                <w:sz w:val="18"/>
                <w:szCs w:val="18"/>
              </w:rPr>
              <w:t>Introducing the Localized Labels Table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15</w:t>
            </w:r>
            <w:r w:rsidR="002A18CA" w:rsidRPr="002A18CA">
              <w:rPr>
                <w:noProof/>
                <w:webHidden/>
                <w:sz w:val="18"/>
                <w:szCs w:val="18"/>
              </w:rPr>
              <w:fldChar w:fldCharType="end"/>
            </w:r>
          </w:hyperlink>
        </w:p>
        <w:p w14:paraId="689C6C00" w14:textId="6BDACA38" w:rsidR="002A18CA" w:rsidRPr="002A18CA" w:rsidRDefault="00000000" w:rsidP="002A18CA">
          <w:pPr>
            <w:pStyle w:val="TOC3"/>
            <w:spacing w:after="0" w:line="240" w:lineRule="auto"/>
            <w:rPr>
              <w:rFonts w:eastAsiaTheme="minorEastAsia"/>
              <w:noProof/>
              <w:sz w:val="18"/>
              <w:szCs w:val="18"/>
            </w:rPr>
          </w:pPr>
          <w:hyperlink w:anchor="_Toc132304994" w:history="1">
            <w:r w:rsidR="002A18CA" w:rsidRPr="002A18CA">
              <w:rPr>
                <w:rStyle w:val="Hyperlink"/>
                <w:noProof/>
                <w:sz w:val="18"/>
                <w:szCs w:val="18"/>
              </w:rPr>
              <w:t>Generating the Translated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18</w:t>
            </w:r>
            <w:r w:rsidR="002A18CA" w:rsidRPr="002A18CA">
              <w:rPr>
                <w:noProof/>
                <w:webHidden/>
                <w:sz w:val="18"/>
                <w:szCs w:val="18"/>
              </w:rPr>
              <w:fldChar w:fldCharType="end"/>
            </w:r>
          </w:hyperlink>
        </w:p>
        <w:p w14:paraId="53E82A5E" w14:textId="1B88E24F" w:rsidR="002A18CA" w:rsidRPr="002A18CA" w:rsidRDefault="00000000" w:rsidP="002A18CA">
          <w:pPr>
            <w:pStyle w:val="TOC3"/>
            <w:spacing w:after="0" w:line="240" w:lineRule="auto"/>
            <w:rPr>
              <w:rFonts w:eastAsiaTheme="minorEastAsia"/>
              <w:noProof/>
              <w:sz w:val="18"/>
              <w:szCs w:val="18"/>
            </w:rPr>
          </w:pPr>
          <w:hyperlink w:anchor="_Toc132304995" w:history="1">
            <w:r w:rsidR="002A18CA" w:rsidRPr="002A18CA">
              <w:rPr>
                <w:rStyle w:val="Hyperlink"/>
                <w:noProof/>
                <w:sz w:val="18"/>
                <w:szCs w:val="18"/>
              </w:rPr>
              <w:t>Surfacing Localized Labels on a Report Page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19</w:t>
            </w:r>
            <w:r w:rsidR="002A18CA" w:rsidRPr="002A18CA">
              <w:rPr>
                <w:noProof/>
                <w:webHidden/>
                <w:sz w:val="18"/>
                <w:szCs w:val="18"/>
              </w:rPr>
              <w:fldChar w:fldCharType="end"/>
            </w:r>
          </w:hyperlink>
        </w:p>
        <w:p w14:paraId="0CAE4758" w14:textId="68ECC49B" w:rsidR="002A18CA" w:rsidRPr="002A18CA" w:rsidRDefault="00000000" w:rsidP="002A18CA">
          <w:pPr>
            <w:pStyle w:val="TOC3"/>
            <w:spacing w:after="0" w:line="240" w:lineRule="auto"/>
            <w:rPr>
              <w:rFonts w:eastAsiaTheme="minorEastAsia"/>
              <w:noProof/>
              <w:sz w:val="18"/>
              <w:szCs w:val="18"/>
            </w:rPr>
          </w:pPr>
          <w:hyperlink w:anchor="_Toc132304996" w:history="1">
            <w:r w:rsidR="002A18CA" w:rsidRPr="002A18CA">
              <w:rPr>
                <w:rStyle w:val="Hyperlink"/>
                <w:noProof/>
                <w:sz w:val="18"/>
                <w:szCs w:val="18"/>
              </w:rPr>
              <w:t>Adding Support for Page Navigation</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21</w:t>
            </w:r>
            <w:r w:rsidR="002A18CA" w:rsidRPr="002A18CA">
              <w:rPr>
                <w:noProof/>
                <w:webHidden/>
                <w:sz w:val="18"/>
                <w:szCs w:val="18"/>
              </w:rPr>
              <w:fldChar w:fldCharType="end"/>
            </w:r>
          </w:hyperlink>
        </w:p>
        <w:p w14:paraId="14F3C3BA" w14:textId="48AE8796" w:rsidR="002A18CA" w:rsidRPr="002A18CA" w:rsidRDefault="00000000" w:rsidP="002A18CA">
          <w:pPr>
            <w:pStyle w:val="TOC3"/>
            <w:spacing w:after="0" w:line="240" w:lineRule="auto"/>
            <w:rPr>
              <w:rFonts w:eastAsiaTheme="minorEastAsia"/>
              <w:noProof/>
              <w:sz w:val="18"/>
              <w:szCs w:val="18"/>
            </w:rPr>
          </w:pPr>
          <w:hyperlink w:anchor="_Toc132304997" w:history="1">
            <w:r w:rsidR="002A18CA" w:rsidRPr="002A18CA">
              <w:rPr>
                <w:rStyle w:val="Hyperlink"/>
                <w:noProof/>
                <w:sz w:val="18"/>
                <w:szCs w:val="18"/>
              </w:rPr>
              <w:t>Using Best Practices When Localizing Power BI Reports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22</w:t>
            </w:r>
            <w:r w:rsidR="002A18CA" w:rsidRPr="002A18CA">
              <w:rPr>
                <w:noProof/>
                <w:webHidden/>
                <w:sz w:val="18"/>
                <w:szCs w:val="18"/>
              </w:rPr>
              <w:fldChar w:fldCharType="end"/>
            </w:r>
          </w:hyperlink>
        </w:p>
        <w:p w14:paraId="66A8785B" w14:textId="2AEC4CD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8" w:history="1">
            <w:r w:rsidR="002A18CA" w:rsidRPr="002A18CA">
              <w:rPr>
                <w:rStyle w:val="Hyperlink"/>
                <w:noProof/>
                <w:sz w:val="18"/>
                <w:szCs w:val="18"/>
              </w:rPr>
              <w:t>Enabling Workflows for Human Translation using Export and Import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23</w:t>
            </w:r>
            <w:r w:rsidR="002A18CA" w:rsidRPr="002A18CA">
              <w:rPr>
                <w:noProof/>
                <w:webHidden/>
                <w:sz w:val="18"/>
                <w:szCs w:val="18"/>
              </w:rPr>
              <w:fldChar w:fldCharType="end"/>
            </w:r>
          </w:hyperlink>
        </w:p>
        <w:p w14:paraId="681E2754" w14:textId="4C541730" w:rsidR="002A18CA" w:rsidRPr="002A18CA" w:rsidRDefault="00000000" w:rsidP="002A18CA">
          <w:pPr>
            <w:pStyle w:val="TOC3"/>
            <w:spacing w:after="0" w:line="240" w:lineRule="auto"/>
            <w:rPr>
              <w:rFonts w:eastAsiaTheme="minorEastAsia"/>
              <w:noProof/>
              <w:sz w:val="18"/>
              <w:szCs w:val="18"/>
            </w:rPr>
          </w:pPr>
          <w:hyperlink w:anchor="_Toc132304999" w:history="1">
            <w:r w:rsidR="002A18CA" w:rsidRPr="002A18CA">
              <w:rPr>
                <w:rStyle w:val="Hyperlink"/>
                <w:noProof/>
                <w:sz w:val="18"/>
                <w:szCs w:val="18"/>
              </w:rPr>
              <w:t>Configuring Target Folders for Import and Export Operations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24</w:t>
            </w:r>
            <w:r w:rsidR="002A18CA" w:rsidRPr="002A18CA">
              <w:rPr>
                <w:noProof/>
                <w:webHidden/>
                <w:sz w:val="18"/>
                <w:szCs w:val="18"/>
              </w:rPr>
              <w:fldChar w:fldCharType="end"/>
            </w:r>
          </w:hyperlink>
        </w:p>
        <w:p w14:paraId="67D7AD69" w14:textId="03EC5A97" w:rsidR="002A18CA" w:rsidRPr="002A18CA" w:rsidRDefault="00000000" w:rsidP="002A18CA">
          <w:pPr>
            <w:pStyle w:val="TOC3"/>
            <w:spacing w:after="0" w:line="240" w:lineRule="auto"/>
            <w:rPr>
              <w:rFonts w:eastAsiaTheme="minorEastAsia"/>
              <w:noProof/>
              <w:sz w:val="18"/>
              <w:szCs w:val="18"/>
            </w:rPr>
          </w:pPr>
          <w:hyperlink w:anchor="_Toc132305000" w:history="1">
            <w:r w:rsidR="002A18CA" w:rsidRPr="002A18CA">
              <w:rPr>
                <w:rStyle w:val="Hyperlink"/>
                <w:noProof/>
                <w:sz w:val="18"/>
                <w:szCs w:val="18"/>
              </w:rPr>
              <w:t>Exporting a Translation Sheet for a Secondary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58248490" w14:textId="61995A68" w:rsidR="002A18CA" w:rsidRPr="002A18CA" w:rsidRDefault="00000000" w:rsidP="002A18CA">
          <w:pPr>
            <w:pStyle w:val="TOC3"/>
            <w:spacing w:after="0" w:line="240" w:lineRule="auto"/>
            <w:rPr>
              <w:rFonts w:eastAsiaTheme="minorEastAsia"/>
              <w:noProof/>
              <w:sz w:val="18"/>
              <w:szCs w:val="18"/>
            </w:rPr>
          </w:pPr>
          <w:hyperlink w:anchor="_Toc132305001" w:history="1">
            <w:r w:rsidR="002A18CA" w:rsidRPr="002A18CA">
              <w:rPr>
                <w:rStyle w:val="Hyperlink"/>
                <w:noProof/>
                <w:sz w:val="18"/>
                <w:szCs w:val="18"/>
              </w:rPr>
              <w:t>Exporting the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0BFE65FA" w14:textId="05CE63A9" w:rsidR="002A18CA" w:rsidRPr="002A18CA" w:rsidRDefault="00000000" w:rsidP="002A18CA">
          <w:pPr>
            <w:pStyle w:val="TOC3"/>
            <w:spacing w:after="0" w:line="240" w:lineRule="auto"/>
            <w:rPr>
              <w:rFonts w:eastAsiaTheme="minorEastAsia"/>
              <w:noProof/>
              <w:sz w:val="18"/>
              <w:szCs w:val="18"/>
            </w:rPr>
          </w:pPr>
          <w:hyperlink w:anchor="_Toc132305002" w:history="1">
            <w:r w:rsidR="002A18CA" w:rsidRPr="002A18CA">
              <w:rPr>
                <w:rStyle w:val="Hyperlink"/>
                <w:noProof/>
                <w:sz w:val="18"/>
                <w:szCs w:val="18"/>
              </w:rPr>
              <w:t>Exporting Translation Sheets for All Secondary Languages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399ADD3F" w14:textId="7D93E498" w:rsidR="002A18CA" w:rsidRPr="002A18CA" w:rsidRDefault="00000000" w:rsidP="002A18CA">
          <w:pPr>
            <w:pStyle w:val="TOC3"/>
            <w:spacing w:after="0" w:line="240" w:lineRule="auto"/>
            <w:rPr>
              <w:rFonts w:eastAsiaTheme="minorEastAsia"/>
              <w:noProof/>
              <w:sz w:val="18"/>
              <w:szCs w:val="18"/>
            </w:rPr>
          </w:pPr>
          <w:hyperlink w:anchor="_Toc132305003" w:history="1">
            <w:r w:rsidR="002A18CA" w:rsidRPr="002A18CA">
              <w:rPr>
                <w:rStyle w:val="Hyperlink"/>
                <w:noProof/>
                <w:sz w:val="18"/>
                <w:szCs w:val="18"/>
              </w:rPr>
              <w:t>Importing Translation Sheets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052680EC" w14:textId="5D1886B1" w:rsidR="002A18CA" w:rsidRPr="002A18CA" w:rsidRDefault="00000000" w:rsidP="002A18CA">
          <w:pPr>
            <w:pStyle w:val="TOC3"/>
            <w:spacing w:after="0" w:line="240" w:lineRule="auto"/>
            <w:rPr>
              <w:rFonts w:eastAsiaTheme="minorEastAsia"/>
              <w:noProof/>
              <w:sz w:val="18"/>
              <w:szCs w:val="18"/>
            </w:rPr>
          </w:pPr>
          <w:hyperlink w:anchor="_Toc132305004" w:history="1">
            <w:r w:rsidR="002A18CA" w:rsidRPr="002A18CA">
              <w:rPr>
                <w:rStyle w:val="Hyperlink"/>
                <w:noProof/>
                <w:sz w:val="18"/>
                <w:szCs w:val="18"/>
              </w:rPr>
              <w:t>Importing a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27</w:t>
            </w:r>
            <w:r w:rsidR="002A18CA" w:rsidRPr="002A18CA">
              <w:rPr>
                <w:noProof/>
                <w:webHidden/>
                <w:sz w:val="18"/>
                <w:szCs w:val="18"/>
              </w:rPr>
              <w:fldChar w:fldCharType="end"/>
            </w:r>
          </w:hyperlink>
        </w:p>
        <w:p w14:paraId="312C98B4" w14:textId="30599CE4" w:rsidR="002A18CA" w:rsidRPr="002A18CA" w:rsidRDefault="00000000" w:rsidP="002A18CA">
          <w:pPr>
            <w:pStyle w:val="TOC3"/>
            <w:spacing w:after="0" w:line="240" w:lineRule="auto"/>
            <w:rPr>
              <w:rFonts w:eastAsiaTheme="minorEastAsia"/>
              <w:noProof/>
              <w:sz w:val="18"/>
              <w:szCs w:val="18"/>
            </w:rPr>
          </w:pPr>
          <w:hyperlink w:anchor="_Toc132305005" w:history="1">
            <w:r w:rsidR="002A18CA" w:rsidRPr="002A18CA">
              <w:rPr>
                <w:rStyle w:val="Hyperlink"/>
                <w:noProof/>
                <w:sz w:val="18"/>
                <w:szCs w:val="18"/>
              </w:rPr>
              <w:t>Managing Dataset Translations at Enterprise Level</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28</w:t>
            </w:r>
            <w:r w:rsidR="002A18CA" w:rsidRPr="002A18CA">
              <w:rPr>
                <w:noProof/>
                <w:webHidden/>
                <w:sz w:val="18"/>
                <w:szCs w:val="18"/>
              </w:rPr>
              <w:fldChar w:fldCharType="end"/>
            </w:r>
          </w:hyperlink>
        </w:p>
        <w:p w14:paraId="16EB095C" w14:textId="7209B7B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06" w:history="1">
            <w:r w:rsidR="002A18CA" w:rsidRPr="002A18CA">
              <w:rPr>
                <w:rStyle w:val="Hyperlink"/>
                <w:noProof/>
                <w:sz w:val="18"/>
                <w:szCs w:val="18"/>
              </w:rPr>
              <w:t>Implementing a Data Translations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29</w:t>
            </w:r>
            <w:r w:rsidR="002A18CA" w:rsidRPr="002A18CA">
              <w:rPr>
                <w:noProof/>
                <w:webHidden/>
                <w:sz w:val="18"/>
                <w:szCs w:val="18"/>
              </w:rPr>
              <w:fldChar w:fldCharType="end"/>
            </w:r>
          </w:hyperlink>
        </w:p>
        <w:p w14:paraId="51D2CB56" w14:textId="7ADB390A" w:rsidR="002A18CA" w:rsidRPr="002A18CA" w:rsidRDefault="00000000" w:rsidP="002A18CA">
          <w:pPr>
            <w:pStyle w:val="TOC3"/>
            <w:spacing w:after="0" w:line="240" w:lineRule="auto"/>
            <w:rPr>
              <w:rFonts w:eastAsiaTheme="minorEastAsia"/>
              <w:noProof/>
              <w:sz w:val="18"/>
              <w:szCs w:val="18"/>
            </w:rPr>
          </w:pPr>
          <w:hyperlink w:anchor="_Toc132305007" w:history="1">
            <w:r w:rsidR="002A18CA" w:rsidRPr="002A18CA">
              <w:rPr>
                <w:rStyle w:val="Hyperlink"/>
                <w:noProof/>
                <w:sz w:val="18"/>
                <w:szCs w:val="18"/>
              </w:rPr>
              <w:t>Determining Whether Your Solution Really Requires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30</w:t>
            </w:r>
            <w:r w:rsidR="002A18CA" w:rsidRPr="002A18CA">
              <w:rPr>
                <w:noProof/>
                <w:webHidden/>
                <w:sz w:val="18"/>
                <w:szCs w:val="18"/>
              </w:rPr>
              <w:fldChar w:fldCharType="end"/>
            </w:r>
          </w:hyperlink>
        </w:p>
        <w:p w14:paraId="1ECF95EF" w14:textId="18D0457F" w:rsidR="002A18CA" w:rsidRPr="002A18CA" w:rsidRDefault="00000000" w:rsidP="002A18CA">
          <w:pPr>
            <w:pStyle w:val="TOC3"/>
            <w:spacing w:after="0" w:line="240" w:lineRule="auto"/>
            <w:rPr>
              <w:rFonts w:eastAsiaTheme="minorEastAsia"/>
              <w:noProof/>
              <w:sz w:val="18"/>
              <w:szCs w:val="18"/>
            </w:rPr>
          </w:pPr>
          <w:hyperlink w:anchor="_Toc132305008" w:history="1">
            <w:r w:rsidR="002A18CA" w:rsidRPr="002A18CA">
              <w:rPr>
                <w:rStyle w:val="Hyperlink"/>
                <w:noProof/>
                <w:sz w:val="18"/>
                <w:szCs w:val="18"/>
              </w:rPr>
              <w:t>Extending the Datasource Schema to Support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31</w:t>
            </w:r>
            <w:r w:rsidR="002A18CA" w:rsidRPr="002A18CA">
              <w:rPr>
                <w:noProof/>
                <w:webHidden/>
                <w:sz w:val="18"/>
                <w:szCs w:val="18"/>
              </w:rPr>
              <w:fldChar w:fldCharType="end"/>
            </w:r>
          </w:hyperlink>
        </w:p>
        <w:p w14:paraId="1CB7B6B0" w14:textId="05495E39" w:rsidR="002A18CA" w:rsidRPr="002A18CA" w:rsidRDefault="00000000" w:rsidP="002A18CA">
          <w:pPr>
            <w:pStyle w:val="TOC3"/>
            <w:spacing w:after="0" w:line="240" w:lineRule="auto"/>
            <w:rPr>
              <w:rFonts w:eastAsiaTheme="minorEastAsia"/>
              <w:noProof/>
              <w:sz w:val="18"/>
              <w:szCs w:val="18"/>
            </w:rPr>
          </w:pPr>
          <w:hyperlink w:anchor="_Toc132305009" w:history="1">
            <w:r w:rsidR="002A18CA" w:rsidRPr="002A18CA">
              <w:rPr>
                <w:rStyle w:val="Hyperlink"/>
                <w:noProof/>
                <w:sz w:val="18"/>
                <w:szCs w:val="18"/>
              </w:rPr>
              <w:t>Implementing Data Translation using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32</w:t>
            </w:r>
            <w:r w:rsidR="002A18CA" w:rsidRPr="002A18CA">
              <w:rPr>
                <w:noProof/>
                <w:webHidden/>
                <w:sz w:val="18"/>
                <w:szCs w:val="18"/>
              </w:rPr>
              <w:fldChar w:fldCharType="end"/>
            </w:r>
          </w:hyperlink>
        </w:p>
        <w:p w14:paraId="4EE82EA4" w14:textId="54D5B90B" w:rsidR="002A18CA" w:rsidRPr="002A18CA" w:rsidRDefault="00000000" w:rsidP="002A18CA">
          <w:pPr>
            <w:pStyle w:val="TOC3"/>
            <w:spacing w:after="0" w:line="240" w:lineRule="auto"/>
            <w:rPr>
              <w:rFonts w:eastAsiaTheme="minorEastAsia"/>
              <w:noProof/>
              <w:sz w:val="18"/>
              <w:szCs w:val="18"/>
            </w:rPr>
          </w:pPr>
          <w:hyperlink w:anchor="_Toc132305010" w:history="1">
            <w:r w:rsidR="002A18CA" w:rsidRPr="002A18CA">
              <w:rPr>
                <w:rStyle w:val="Hyperlink"/>
                <w:noProof/>
                <w:sz w:val="18"/>
                <w:szCs w:val="18"/>
              </w:rPr>
              <w:t>Adding the Languages Table to Filter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37</w:t>
            </w:r>
            <w:r w:rsidR="002A18CA" w:rsidRPr="002A18CA">
              <w:rPr>
                <w:noProof/>
                <w:webHidden/>
                <w:sz w:val="18"/>
                <w:szCs w:val="18"/>
              </w:rPr>
              <w:fldChar w:fldCharType="end"/>
            </w:r>
          </w:hyperlink>
        </w:p>
        <w:p w14:paraId="3C5225F7" w14:textId="5EBA7B30" w:rsidR="002A18CA" w:rsidRPr="002A18CA" w:rsidRDefault="00000000" w:rsidP="002A18CA">
          <w:pPr>
            <w:pStyle w:val="TOC3"/>
            <w:spacing w:after="0" w:line="240" w:lineRule="auto"/>
            <w:rPr>
              <w:rFonts w:eastAsiaTheme="minorEastAsia"/>
              <w:noProof/>
              <w:sz w:val="18"/>
              <w:szCs w:val="18"/>
            </w:rPr>
          </w:pPr>
          <w:hyperlink w:anchor="_Toc132305011" w:history="1">
            <w:r w:rsidR="002A18CA" w:rsidRPr="002A18CA">
              <w:rPr>
                <w:rStyle w:val="Hyperlink"/>
                <w:noProof/>
                <w:sz w:val="18"/>
                <w:szCs w:val="18"/>
              </w:rPr>
              <w:t>Synchronizing Multiple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39</w:t>
            </w:r>
            <w:r w:rsidR="002A18CA" w:rsidRPr="002A18CA">
              <w:rPr>
                <w:noProof/>
                <w:webHidden/>
                <w:sz w:val="18"/>
                <w:szCs w:val="18"/>
              </w:rPr>
              <w:fldChar w:fldCharType="end"/>
            </w:r>
          </w:hyperlink>
        </w:p>
        <w:p w14:paraId="36874D26" w14:textId="592451FD" w:rsidR="002A18CA" w:rsidRPr="002A18CA" w:rsidRDefault="00000000" w:rsidP="002A18CA">
          <w:pPr>
            <w:pStyle w:val="TOC3"/>
            <w:spacing w:after="0" w:line="240" w:lineRule="auto"/>
            <w:rPr>
              <w:rFonts w:eastAsiaTheme="minorEastAsia"/>
              <w:noProof/>
              <w:sz w:val="18"/>
              <w:szCs w:val="18"/>
            </w:rPr>
          </w:pPr>
          <w:hyperlink w:anchor="_Toc132305012" w:history="1">
            <w:r w:rsidR="002A18CA" w:rsidRPr="002A18CA">
              <w:rPr>
                <w:rStyle w:val="Hyperlink"/>
                <w:noProof/>
                <w:sz w:val="18"/>
                <w:szCs w:val="18"/>
              </w:rPr>
              <w:t>Implementing Data Translations for a Calendar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40</w:t>
            </w:r>
            <w:r w:rsidR="002A18CA" w:rsidRPr="002A18CA">
              <w:rPr>
                <w:noProof/>
                <w:webHidden/>
                <w:sz w:val="18"/>
                <w:szCs w:val="18"/>
              </w:rPr>
              <w:fldChar w:fldCharType="end"/>
            </w:r>
          </w:hyperlink>
        </w:p>
        <w:p w14:paraId="7FA76B2A" w14:textId="27DB6062" w:rsidR="002A18CA" w:rsidRPr="002A18CA" w:rsidRDefault="00000000" w:rsidP="002A18CA">
          <w:pPr>
            <w:pStyle w:val="TOC3"/>
            <w:spacing w:after="0" w:line="240" w:lineRule="auto"/>
            <w:rPr>
              <w:rFonts w:eastAsiaTheme="minorEastAsia"/>
              <w:noProof/>
              <w:sz w:val="18"/>
              <w:szCs w:val="18"/>
            </w:rPr>
          </w:pPr>
          <w:hyperlink w:anchor="_Toc132305013" w:history="1">
            <w:r w:rsidR="002A18CA" w:rsidRPr="002A18CA">
              <w:rPr>
                <w:rStyle w:val="Hyperlink"/>
                <w:noProof/>
                <w:sz w:val="18"/>
                <w:szCs w:val="18"/>
              </w:rPr>
              <w:t>Loading Reports using Bookmarks to Select a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45</w:t>
            </w:r>
            <w:r w:rsidR="002A18CA" w:rsidRPr="002A18CA">
              <w:rPr>
                <w:noProof/>
                <w:webHidden/>
                <w:sz w:val="18"/>
                <w:szCs w:val="18"/>
              </w:rPr>
              <w:fldChar w:fldCharType="end"/>
            </w:r>
          </w:hyperlink>
        </w:p>
        <w:p w14:paraId="54C72B95" w14:textId="3146164A" w:rsidR="002A18CA" w:rsidRPr="002A18CA" w:rsidRDefault="00000000" w:rsidP="002A18CA">
          <w:pPr>
            <w:pStyle w:val="TOC3"/>
            <w:spacing w:after="0" w:line="240" w:lineRule="auto"/>
            <w:rPr>
              <w:rFonts w:eastAsiaTheme="minorEastAsia"/>
              <w:noProof/>
              <w:sz w:val="18"/>
              <w:szCs w:val="18"/>
            </w:rPr>
          </w:pPr>
          <w:hyperlink w:anchor="_Toc132305014" w:history="1">
            <w:r w:rsidR="002A18CA" w:rsidRPr="002A18CA">
              <w:rPr>
                <w:rStyle w:val="Hyperlink"/>
                <w:noProof/>
                <w:sz w:val="18"/>
                <w:szCs w:val="18"/>
              </w:rPr>
              <w:t>Embedding Reports That Implement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46</w:t>
            </w:r>
            <w:r w:rsidR="002A18CA" w:rsidRPr="002A18CA">
              <w:rPr>
                <w:noProof/>
                <w:webHidden/>
                <w:sz w:val="18"/>
                <w:szCs w:val="18"/>
              </w:rPr>
              <w:fldChar w:fldCharType="end"/>
            </w:r>
          </w:hyperlink>
        </w:p>
        <w:p w14:paraId="77DFE0BF" w14:textId="3D93699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15" w:history="1">
            <w:r w:rsidR="002A18CA" w:rsidRPr="002A18CA">
              <w:rPr>
                <w:rStyle w:val="Hyperlink"/>
                <w:noProof/>
                <w:sz w:val="18"/>
                <w:szCs w:val="18"/>
              </w:rPr>
              <w:t>Summary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47</w:t>
            </w:r>
            <w:r w:rsidR="002A18CA" w:rsidRPr="002A18CA">
              <w:rPr>
                <w:noProof/>
                <w:webHidden/>
                <w:sz w:val="18"/>
                <w:szCs w:val="18"/>
              </w:rPr>
              <w:fldChar w:fldCharType="end"/>
            </w:r>
          </w:hyperlink>
        </w:p>
        <w:p w14:paraId="121E01EA" w14:textId="62BDF59F" w:rsidR="003970EC" w:rsidRDefault="003970EC" w:rsidP="002A18CA">
          <w:pPr>
            <w:spacing w:after="0" w:line="240" w:lineRule="auto"/>
          </w:pPr>
          <w:r w:rsidRPr="002A18CA">
            <w:rPr>
              <w:b/>
              <w:bCs/>
              <w:noProof/>
              <w:sz w:val="14"/>
              <w:szCs w:val="14"/>
            </w:rPr>
            <w:fldChar w:fldCharType="end"/>
          </w:r>
        </w:p>
      </w:sdtContent>
    </w:sdt>
    <w:p w14:paraId="756A02A0" w14:textId="33F53CF8" w:rsidR="00967D32" w:rsidRDefault="00246A08" w:rsidP="00967D32">
      <w:pPr>
        <w:pStyle w:val="Heading3"/>
      </w:pPr>
      <w:bookmarkStart w:id="2" w:name="_Toc121559766"/>
      <w:bookmarkStart w:id="3" w:name="_Toc132304980"/>
      <w:bookmarkStart w:id="4" w:name="_Toc121559765"/>
      <w:r>
        <w:lastRenderedPageBreak/>
        <w:t xml:space="preserve">Multi-language Report </w:t>
      </w:r>
      <w:r w:rsidR="00967D32">
        <w:t>Live Demo</w:t>
      </w:r>
      <w:bookmarkEnd w:id="2"/>
      <w:bookmarkEnd w:id="3"/>
    </w:p>
    <w:p w14:paraId="7BD93A24" w14:textId="623376D0"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r w:rsidR="009B0472" w:rsidRPr="004B0DD7">
          <w:rPr>
            <w:rStyle w:val="Hyperlink"/>
            <w:b/>
            <w:bCs/>
          </w:rPr>
          <w:t>ProductSalesMultiLanguage.pbix</w:t>
        </w:r>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A135B4">
        <w:t xml:space="preserve">Note that the languages of English and French support multiple geographical regions. For example, French is supported in the geographical regions of France, Belgium, Switzerland and Canada. </w:t>
      </w:r>
      <w:r w:rsidR="009158F3">
        <w:t xml:space="preserve">You can test out the live demo and experience </w:t>
      </w:r>
      <w:r w:rsidR="00A135B4">
        <w:t xml:space="preserve">this </w:t>
      </w:r>
      <w:r w:rsidR="009158F3">
        <w:t xml:space="preserve">Power BI report </w:t>
      </w:r>
      <w:r w:rsidR="00A135B4">
        <w:t xml:space="preserve">demo </w:t>
      </w:r>
      <w:r w:rsidR="009158F3">
        <w:t>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13066DA7" w:rsidR="00246A08" w:rsidRDefault="00246A08" w:rsidP="00967D32">
      <w:r>
        <w:t>When you test out the live demo, e</w:t>
      </w:r>
      <w:r>
        <w:rPr>
          <w:noProof/>
        </w:rPr>
        <w:t>xperiment by clicking links in the left navigation to reload the report using different langauges. For example, click on the link with the caption of</w:t>
      </w:r>
      <w:r w:rsidR="00A135B4">
        <w:rPr>
          <w:b/>
          <w:bCs/>
          <w:noProof/>
        </w:rPr>
        <w:t xml:space="preserve"> </w:t>
      </w:r>
      <w:r w:rsidR="00A135B4" w:rsidRPr="00A135B4">
        <w:rPr>
          <w:b/>
          <w:bCs/>
          <w:noProof/>
        </w:rPr>
        <w:t>French (Switzerland) [fr-CH]</w:t>
      </w:r>
      <w:r>
        <w:rPr>
          <w:noProof/>
        </w:rPr>
        <w:t xml:space="preserve">. When you do, you will see the report load with </w:t>
      </w:r>
      <w:r w:rsidR="00A135B4">
        <w:rPr>
          <w:noProof/>
        </w:rPr>
        <w:t xml:space="preserve">French </w:t>
      </w:r>
      <w:r>
        <w:rPr>
          <w:noProof/>
        </w:rPr>
        <w:t xml:space="preserve">translations </w:t>
      </w:r>
      <w:r w:rsidR="00A135B4">
        <w:rPr>
          <w:noProof/>
        </w:rPr>
        <w:t xml:space="preserve">for users in Switzerland </w:t>
      </w:r>
      <w:r>
        <w:rPr>
          <w:noProof/>
        </w:rPr>
        <w:t>as shown in the following screenshot.</w:t>
      </w:r>
    </w:p>
    <w:p w14:paraId="6479C1C8" w14:textId="1846B7F6" w:rsidR="00967D32" w:rsidRDefault="00FF6001" w:rsidP="00967D32">
      <w:r>
        <w:rPr>
          <w:noProof/>
        </w:rPr>
        <w:drawing>
          <wp:inline distT="0" distB="0" distL="0" distR="0" wp14:anchorId="31D93C5F" wp14:editId="1C125182">
            <wp:extent cx="6269321" cy="3305907"/>
            <wp:effectExtent l="0" t="0" r="0" b="0"/>
            <wp:docPr id="57379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5749" cy="3319843"/>
                    </a:xfrm>
                    <a:prstGeom prst="rect">
                      <a:avLst/>
                    </a:prstGeom>
                    <a:noFill/>
                    <a:ln>
                      <a:noFill/>
                    </a:ln>
                  </pic:spPr>
                </pic:pic>
              </a:graphicData>
            </a:graphic>
          </wp:inline>
        </w:drawing>
      </w:r>
    </w:p>
    <w:p w14:paraId="4767D52D" w14:textId="610FCDB0"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w:t>
      </w:r>
      <w:r w:rsidR="00A135B4">
        <w:rPr>
          <w:noProof/>
        </w:rPr>
        <w:t>French and a regional locale of Switzerland</w:t>
      </w:r>
      <w:r w:rsidR="00967D32">
        <w:rPr>
          <w:noProof/>
        </w:rPr>
        <w:t xml:space="preserve">.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A135B4">
        <w:rPr>
          <w:noProof/>
        </w:rPr>
        <w:t xml:space="preserve">French </w:t>
      </w:r>
      <w:r w:rsidR="00967D32">
        <w:rPr>
          <w:noProof/>
        </w:rPr>
        <w:t xml:space="preserve">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32304981"/>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5670AFE1" w14:textId="758CFE4C" w:rsidR="00380397" w:rsidRDefault="00380397" w:rsidP="00380397">
      <w:pPr>
        <w:pStyle w:val="Callout"/>
      </w:pPr>
      <w:r>
        <w:lastRenderedPageBreak/>
        <w:t xml:space="preserve">When you begin designing a dataset with metadata translations, you can assume you will always be adding translations </w:t>
      </w:r>
      <w:r w:rsidR="00D52BDF">
        <w:t xml:space="preserve">for </w:t>
      </w:r>
      <w:r>
        <w:t xml:space="preserve">the </w:t>
      </w:r>
      <w:r w:rsidRPr="000524CA">
        <w:rPr>
          <w:b/>
          <w:bCs/>
        </w:rPr>
        <w:t>Caption</w:t>
      </w:r>
      <w:r>
        <w:t xml:space="preserve"> property</w:t>
      </w:r>
      <w:r w:rsidR="000524CA">
        <w:t xml:space="preserve">. However, it might not be as obvious when to </w:t>
      </w:r>
      <w:r w:rsidR="00D52BDF">
        <w:t xml:space="preserve">also </w:t>
      </w:r>
      <w:r w:rsidR="000524CA">
        <w:t xml:space="preserve">include </w:t>
      </w:r>
      <w:r w:rsidR="00D52BDF">
        <w:t xml:space="preserve">metadata </w:t>
      </w:r>
      <w:r w:rsidR="000524CA">
        <w:t xml:space="preserve">translations </w:t>
      </w:r>
      <w:r w:rsidR="00D52BDF">
        <w:t xml:space="preserve">for </w:t>
      </w:r>
      <w:r w:rsidR="000524CA">
        <w:t xml:space="preserve">the </w:t>
      </w:r>
      <w:r w:rsidR="000524CA" w:rsidRPr="000524CA">
        <w:rPr>
          <w:b/>
          <w:bCs/>
        </w:rPr>
        <w:t>Description</w:t>
      </w:r>
      <w:r w:rsidR="000524CA">
        <w:t xml:space="preserve"> property and the </w:t>
      </w:r>
      <w:r w:rsidR="000524CA" w:rsidRPr="000524CA">
        <w:rPr>
          <w:b/>
          <w:bCs/>
        </w:rPr>
        <w:t>DisplayFolder</w:t>
      </w:r>
      <w:r w:rsidR="000524CA">
        <w:t xml:space="preserve"> property. If your requirement is just to support </w:t>
      </w:r>
      <w:r w:rsidR="00D52BDF">
        <w:t xml:space="preserve">metadata </w:t>
      </w:r>
      <w:r w:rsidR="000524CA">
        <w:t xml:space="preserve">translations for report consumers, </w:t>
      </w:r>
      <w:r w:rsidR="00D52BDF">
        <w:t xml:space="preserve">then </w:t>
      </w:r>
      <w:r w:rsidR="000524CA">
        <w:t xml:space="preserve">providing metadata translations for the </w:t>
      </w:r>
      <w:r w:rsidR="000524CA" w:rsidRPr="000524CA">
        <w:rPr>
          <w:b/>
          <w:bCs/>
        </w:rPr>
        <w:t>Caption</w:t>
      </w:r>
      <w:r w:rsidR="000524CA">
        <w:t xml:space="preserve"> property is </w:t>
      </w:r>
      <w:r w:rsidR="00D52BDF">
        <w:t xml:space="preserve">likely </w:t>
      </w:r>
      <w:r w:rsidR="000524CA">
        <w:t xml:space="preserve">enough. </w:t>
      </w:r>
      <w:r w:rsidR="00D52BDF">
        <w:t xml:space="preserve">Things are different if </w:t>
      </w:r>
      <w:r w:rsidR="000524CA">
        <w:t>your requirement</w:t>
      </w:r>
      <w:r w:rsidR="00B60539">
        <w:t>s</w:t>
      </w:r>
      <w:r w:rsidR="000524CA">
        <w:t xml:space="preserve"> includes supporting </w:t>
      </w:r>
      <w:r w:rsidR="00D52BDF">
        <w:t xml:space="preserve">metadata </w:t>
      </w:r>
      <w:r w:rsidR="000524CA">
        <w:t xml:space="preserve">translations for report authors who will be creating and editing reports in </w:t>
      </w:r>
      <w:r w:rsidR="00D52BDF">
        <w:t>T</w:t>
      </w:r>
      <w:r w:rsidR="000524CA">
        <w:t>he Power BI Service</w:t>
      </w:r>
      <w:r w:rsidR="00D52BDF">
        <w:t xml:space="preserve"> using a browser. This is the main scenario in which </w:t>
      </w:r>
      <w:r w:rsidR="000524CA">
        <w:t xml:space="preserve">you will also </w:t>
      </w:r>
      <w:r w:rsidR="00D52BDF">
        <w:t xml:space="preserve">be required </w:t>
      </w:r>
      <w:r w:rsidR="000524CA">
        <w:t xml:space="preserve">to provide metadata translations for the </w:t>
      </w:r>
      <w:r w:rsidR="00D52BDF" w:rsidRPr="000524CA">
        <w:rPr>
          <w:b/>
          <w:bCs/>
        </w:rPr>
        <w:t>Description</w:t>
      </w:r>
      <w:r w:rsidR="00D52BDF">
        <w:t xml:space="preserve"> property and the </w:t>
      </w:r>
      <w:r w:rsidR="00D52BDF" w:rsidRPr="000524CA">
        <w:rPr>
          <w:b/>
          <w:bCs/>
        </w:rPr>
        <w:t>DisplayFolder</w:t>
      </w:r>
      <w:r w:rsidR="00D52BDF">
        <w:t xml:space="preserve"> property.</w:t>
      </w:r>
    </w:p>
    <w:p w14:paraId="45E6A60B" w14:textId="06D1D966" w:rsidR="006456FE" w:rsidRDefault="006456FE" w:rsidP="00724339">
      <w:r>
        <w:t xml:space="preserve">Power BI reports and datasets that support </w:t>
      </w:r>
      <w:r w:rsidR="00D52BDF">
        <w:t xml:space="preserve">metadata translations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 xml:space="preserve">Premium workspace, you will </w:t>
      </w:r>
      <w:r w:rsidR="00D52BDF">
        <w:t xml:space="preserve">likely </w:t>
      </w:r>
      <w:r>
        <w:t>find that multi-language reports don</w:t>
      </w:r>
      <w:r w:rsidR="00724339">
        <w:t>’</w:t>
      </w:r>
      <w:r>
        <w:t xml:space="preserve">t work as expected because </w:t>
      </w:r>
      <w:r w:rsidR="00724339">
        <w:t xml:space="preserve">there is no support for loading </w:t>
      </w:r>
      <w:r w:rsidR="00D52BDF">
        <w:t xml:space="preserve">metadata </w:t>
      </w:r>
      <w:r>
        <w:t>translations.</w:t>
      </w:r>
    </w:p>
    <w:p w14:paraId="3532B265" w14:textId="5255AA81" w:rsidR="00456B33" w:rsidRDefault="00456B33" w:rsidP="00456B33">
      <w:pPr>
        <w:pStyle w:val="Callout"/>
      </w:pPr>
      <w:r>
        <w:t>There is currently work underway within the Power BI team to enable the loading of metadata translations in Power BI workspaces not associated with a Premium Capacity. This support is expected to be in place by the end of 2023.</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216ED">
            <wp:extent cx="2626743" cy="9328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541" cy="98426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51CD5E53" w:rsidR="000E3235" w:rsidRDefault="000E3235" w:rsidP="00CB23D1">
      <w:pPr>
        <w:pStyle w:val="Heading3"/>
      </w:pPr>
      <w:bookmarkStart w:id="6" w:name="_Toc132304982"/>
      <w:r>
        <w:t xml:space="preserve">Understanding </w:t>
      </w:r>
      <w:r w:rsidR="004744E9">
        <w:t xml:space="preserve">Culture Names and </w:t>
      </w:r>
      <w:r w:rsidR="0069566F">
        <w:t xml:space="preserve">Power BI </w:t>
      </w:r>
      <w:bookmarkEnd w:id="6"/>
      <w:r w:rsidR="00363AF9">
        <w:t>Report</w:t>
      </w:r>
      <w:r w:rsidR="004744E9">
        <w:t xml:space="preserve"> Loading</w:t>
      </w:r>
    </w:p>
    <w:p w14:paraId="4762C08F" w14:textId="1FCD15BD" w:rsidR="002A18CA" w:rsidRDefault="00B054CA" w:rsidP="00502FB5">
      <w:r>
        <w:t xml:space="preserve">Every report that loads in the Power BI Service is initialized with a user context </w:t>
      </w:r>
      <w:r w:rsidR="00363AF9">
        <w:t xml:space="preserve">that identifies a specific </w:t>
      </w:r>
      <w:r w:rsidRPr="00DD5522">
        <w:rPr>
          <w:b/>
          <w:bCs/>
        </w:rPr>
        <w:t>language</w:t>
      </w:r>
      <w:r>
        <w:t xml:space="preserve"> and a specific </w:t>
      </w:r>
      <w:r w:rsidR="0069566F">
        <w:t xml:space="preserve">geographical </w:t>
      </w:r>
      <w:r w:rsidR="009A5D83">
        <w:t>region</w:t>
      </w:r>
      <w:r w:rsidR="0069566F">
        <w:t xml:space="preserve"> known as a </w:t>
      </w:r>
      <w:r w:rsidRPr="0069566F">
        <w:rPr>
          <w:b/>
          <w:bCs/>
        </w:rPr>
        <w:t>locale</w:t>
      </w:r>
      <w:r w:rsidR="0069566F">
        <w:t xml:space="preserve">. </w:t>
      </w:r>
      <w:r w:rsidR="00A35442">
        <w:t xml:space="preserve">In most cases, a </w:t>
      </w:r>
      <w:r w:rsidR="00FB2BB0">
        <w:t>locale identif</w:t>
      </w:r>
      <w:r w:rsidR="00A35442">
        <w:t>ies</w:t>
      </w:r>
      <w:r w:rsidR="00FB2BB0">
        <w:t xml:space="preserve"> a specific country.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w:t>
      </w:r>
      <w:r w:rsidR="00A35442">
        <w:t>T</w:t>
      </w:r>
      <w:r w:rsidR="00502FB5">
        <w:t xml:space="preserve">he </w:t>
      </w:r>
      <w:r w:rsidR="007B4E48">
        <w:t xml:space="preserve">culture name </w:t>
      </w:r>
      <w:r w:rsidR="002A18CA">
        <w:t xml:space="preserve">is </w:t>
      </w:r>
      <w:r w:rsidR="00A35442">
        <w:t xml:space="preserve">usually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w:t>
      </w:r>
      <w:r w:rsidR="003337FF">
        <w:t xml:space="preserve"> </w:t>
      </w:r>
      <w:r w:rsidR="007B4E48">
        <w:t>separated by a hyphen</w:t>
      </w:r>
      <w:r w:rsidR="007B10AB">
        <w:t xml:space="preserve"> in the form of </w:t>
      </w:r>
      <w:r w:rsidR="007B10AB" w:rsidRPr="007B10AB">
        <w:rPr>
          <w:b/>
          <w:bCs/>
        </w:rPr>
        <w:t>en-US</w:t>
      </w:r>
      <w:r w:rsidR="002A18CA">
        <w:t>.</w:t>
      </w:r>
    </w:p>
    <w:p w14:paraId="5AEC4DDC" w14:textId="490747D5" w:rsidR="00910EC6" w:rsidRDefault="00502FB5" w:rsidP="004744E9">
      <w:r>
        <w:t>Consider a few example</w:t>
      </w:r>
      <w:r w:rsidR="007B4E48">
        <w:t>s of culture names</w:t>
      </w:r>
      <w:r w:rsidR="007F20F1">
        <w:t xml:space="preserve"> you </w:t>
      </w:r>
      <w:r w:rsidR="00FB2BB0">
        <w:t>might</w:t>
      </w:r>
      <w:r w:rsidR="007F20F1">
        <w:t xml:space="preserve"> encounter when </w:t>
      </w:r>
      <w:r w:rsidR="003337FF">
        <w:t xml:space="preserve">adding metadata translations to </w:t>
      </w:r>
      <w:r w:rsidR="007F20F1">
        <w:t>a Power BI dataset</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A81A63">
        <w:t xml:space="preserve">A culture name of </w:t>
      </w:r>
      <w:r w:rsidR="00A81A63">
        <w:rPr>
          <w:b/>
          <w:bCs/>
        </w:rPr>
        <w:t>es-ES</w:t>
      </w:r>
      <w:r w:rsidR="00A81A63">
        <w:t xml:space="preserve"> identifies a user in Spain that speaks Spanish.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that speaks French</w:t>
      </w:r>
      <w:r w:rsidR="00FB2BB0">
        <w:t xml:space="preserve">. A </w:t>
      </w:r>
      <w:r w:rsidR="007B4E48">
        <w:t xml:space="preserve">culture name of </w:t>
      </w:r>
      <w:r w:rsidR="00A81A63">
        <w:rPr>
          <w:b/>
          <w:bCs/>
        </w:rPr>
        <w:t>de-DE</w:t>
      </w:r>
      <w:r w:rsidR="0069566F">
        <w:t xml:space="preserve"> </w:t>
      </w:r>
      <w:r w:rsidR="007B4E48">
        <w:t xml:space="preserve">identifies a </w:t>
      </w:r>
      <w:r w:rsidR="0069566F">
        <w:t xml:space="preserve">user </w:t>
      </w:r>
      <w:r w:rsidR="00551C2D">
        <w:t xml:space="preserve">in </w:t>
      </w:r>
      <w:r w:rsidR="00A81A63">
        <w:t xml:space="preserve">Germany </w:t>
      </w:r>
      <w:r w:rsidR="0069566F">
        <w:t xml:space="preserve">that speaks </w:t>
      </w:r>
      <w:r w:rsidR="00A81A63">
        <w:t>German</w:t>
      </w:r>
      <w:r w:rsidR="0069566F">
        <w:t>.</w:t>
      </w:r>
      <w:r w:rsidR="00910EC6">
        <w:t xml:space="preserve"> </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910EC6" w14:paraId="1062D8AC" w14:textId="77777777" w:rsidTr="00CF2D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624CAFE6" w14:textId="77777777" w:rsidR="00910EC6" w:rsidRDefault="00910EC6" w:rsidP="00CF2D05">
            <w:r>
              <w:t>USERCULTURE</w:t>
            </w:r>
          </w:p>
        </w:tc>
        <w:tc>
          <w:tcPr>
            <w:tcW w:w="1620" w:type="dxa"/>
          </w:tcPr>
          <w:p w14:paraId="3304F94D"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60DCC448"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Locale</w:t>
            </w:r>
          </w:p>
        </w:tc>
      </w:tr>
      <w:tr w:rsidR="00910EC6" w14:paraId="68F5D13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1F0225" w14:textId="77777777" w:rsidR="00910EC6" w:rsidRDefault="00910EC6" w:rsidP="00CF2D05">
            <w:r>
              <w:t>en-US</w:t>
            </w:r>
          </w:p>
        </w:tc>
        <w:tc>
          <w:tcPr>
            <w:tcW w:w="1620" w:type="dxa"/>
          </w:tcPr>
          <w:p w14:paraId="2FA2201B"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79B67D67"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United States</w:t>
            </w:r>
          </w:p>
        </w:tc>
      </w:tr>
      <w:tr w:rsidR="00A81A63" w14:paraId="3B575DDA"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54C856B9" w14:textId="1EAD7CA9" w:rsidR="00A81A63" w:rsidRDefault="00A81A63" w:rsidP="00A81A63">
            <w:r>
              <w:t>es-ES</w:t>
            </w:r>
          </w:p>
        </w:tc>
        <w:tc>
          <w:tcPr>
            <w:tcW w:w="1620" w:type="dxa"/>
          </w:tcPr>
          <w:p w14:paraId="24B3E3DB" w14:textId="00942BC0" w:rsidR="00A81A63" w:rsidRDefault="00A81A63" w:rsidP="00A81A63">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24390A93" w14:textId="4F5F1BBF" w:rsidR="00A81A63" w:rsidRDefault="00A81A63" w:rsidP="00A81A63">
            <w:pPr>
              <w:cnfStyle w:val="000000000000" w:firstRow="0" w:lastRow="0" w:firstColumn="0" w:lastColumn="0" w:oddVBand="0" w:evenVBand="0" w:oddHBand="0" w:evenHBand="0" w:firstRowFirstColumn="0" w:firstRowLastColumn="0" w:lastRowFirstColumn="0" w:lastRowLastColumn="0"/>
            </w:pPr>
            <w:r>
              <w:t>Spain</w:t>
            </w:r>
          </w:p>
        </w:tc>
      </w:tr>
      <w:tr w:rsidR="00A81A63" w14:paraId="720EB45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06478" w14:textId="77777777" w:rsidR="00A81A63" w:rsidRDefault="00A81A63" w:rsidP="00A81A63">
            <w:r>
              <w:t>fr-FR</w:t>
            </w:r>
          </w:p>
        </w:tc>
        <w:tc>
          <w:tcPr>
            <w:tcW w:w="1620" w:type="dxa"/>
          </w:tcPr>
          <w:p w14:paraId="516B108E"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136703EF"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France</w:t>
            </w:r>
          </w:p>
        </w:tc>
      </w:tr>
      <w:tr w:rsidR="00A81A63" w14:paraId="510D41CC"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3AFA7EE8" w14:textId="56562217" w:rsidR="00A81A63" w:rsidRDefault="00A81A63" w:rsidP="00A81A63">
            <w:r>
              <w:t>de-DE</w:t>
            </w:r>
          </w:p>
        </w:tc>
        <w:tc>
          <w:tcPr>
            <w:tcW w:w="1620" w:type="dxa"/>
          </w:tcPr>
          <w:p w14:paraId="36E35297" w14:textId="7867C1E6" w:rsidR="00A81A63" w:rsidRDefault="00A81A63" w:rsidP="00A81A63">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49E42932" w14:textId="4B74BFB7" w:rsidR="00A81A63" w:rsidRDefault="00A81A63" w:rsidP="00A81A63">
            <w:pPr>
              <w:cnfStyle w:val="000000000000" w:firstRow="0" w:lastRow="0" w:firstColumn="0" w:lastColumn="0" w:oddVBand="0" w:evenVBand="0" w:oddHBand="0" w:evenHBand="0" w:firstRowFirstColumn="0" w:firstRowLastColumn="0" w:lastRowFirstColumn="0" w:lastRowLastColumn="0"/>
            </w:pPr>
            <w:r>
              <w:t>Germany</w:t>
            </w:r>
          </w:p>
        </w:tc>
      </w:tr>
    </w:tbl>
    <w:p w14:paraId="24EC3E1F" w14:textId="2DAEB23A" w:rsidR="00A81A63" w:rsidRDefault="00A81A63" w:rsidP="00A81A63">
      <w:pPr>
        <w:pStyle w:val="Callout"/>
        <w:spacing w:before="160"/>
      </w:pPr>
      <w:r>
        <w:lastRenderedPageBreak/>
        <w:t xml:space="preserve">In some case a culture name can also include extra parts in addition to spoken language and locale. For example, there are two different culture names for the language Serbian in Serbia which are </w:t>
      </w:r>
      <w:r w:rsidRPr="005F58B3">
        <w:rPr>
          <w:b/>
          <w:bCs/>
        </w:rPr>
        <w:t>sr-Cyrl-RS</w:t>
      </w:r>
      <w:r>
        <w:t xml:space="preserve"> and </w:t>
      </w:r>
      <w:r w:rsidRPr="005F58B3">
        <w:rPr>
          <w:b/>
          <w:bCs/>
        </w:rPr>
        <w:t>sr-Latn-RS</w:t>
      </w:r>
      <w:r>
        <w:t>. The part in the middle known as the script (</w:t>
      </w:r>
      <w:r w:rsidRPr="005F58B3">
        <w:rPr>
          <w:b/>
          <w:bCs/>
        </w:rPr>
        <w:t>Cyrl</w:t>
      </w:r>
      <w:r>
        <w:t xml:space="preserve"> vs </w:t>
      </w:r>
      <w:r w:rsidRPr="005F58B3">
        <w:rPr>
          <w:b/>
          <w:bCs/>
        </w:rPr>
        <w:t>Latn</w:t>
      </w:r>
      <w:r>
        <w:t xml:space="preserve">) indicates whether to use the Cyrillic alphabet or the Latin alphabet. If you want to learn more about culture names (also known as </w:t>
      </w:r>
      <w:r>
        <w:rPr>
          <w:b/>
          <w:bCs/>
        </w:rPr>
        <w:t>language tags</w:t>
      </w:r>
      <w:r w:rsidRPr="005F58B3">
        <w:t xml:space="preserve">), </w:t>
      </w:r>
      <w:r>
        <w:t xml:space="preserve">look at Internet specification </w:t>
      </w:r>
      <w:hyperlink r:id="rId14" w:history="1">
        <w:r w:rsidRPr="00502FB5">
          <w:rPr>
            <w:rStyle w:val="Hyperlink"/>
          </w:rPr>
          <w:t>RFC 4646</w:t>
        </w:r>
      </w:hyperlink>
      <w:r>
        <w:t>.</w:t>
      </w:r>
    </w:p>
    <w:p w14:paraId="42B6711D" w14:textId="1FC7386F" w:rsidR="008B618D" w:rsidRDefault="00D52BDF" w:rsidP="00B030E9">
      <w:pPr>
        <w:spacing w:before="160"/>
      </w:pPr>
      <w:r>
        <w:t xml:space="preserve">At the start of </w:t>
      </w:r>
      <w:r w:rsidR="00A35442">
        <w:t xml:space="preserve">a </w:t>
      </w:r>
      <w:r>
        <w:t xml:space="preserve">project </w:t>
      </w:r>
      <w:r w:rsidR="00B030E9">
        <w:t xml:space="preserve">which involves creating a new Power BI dataset with metadata translations, </w:t>
      </w:r>
      <w:r w:rsidR="00A35442">
        <w:t>an import</w:t>
      </w:r>
      <w:r w:rsidR="00F42EA5">
        <w:t>ant</w:t>
      </w:r>
      <w:r w:rsidR="00A35442">
        <w:t xml:space="preserve"> aspect of gathering project requirements is </w:t>
      </w:r>
      <w:r w:rsidR="00B030E9">
        <w:t xml:space="preserve">to create a list of the culture names </w:t>
      </w:r>
      <w:r w:rsidR="001A2614">
        <w:t xml:space="preserve">you plan to </w:t>
      </w:r>
      <w:r w:rsidR="00496627">
        <w:t>support.</w:t>
      </w:r>
      <w:r w:rsidR="00910EC6">
        <w:t xml:space="preserve"> </w:t>
      </w:r>
      <w:r w:rsidR="00496627">
        <w:t xml:space="preserve">Once you have </w:t>
      </w:r>
      <w:r w:rsidR="00F42EA5">
        <w:t xml:space="preserve">created </w:t>
      </w:r>
      <w:r w:rsidR="00496627">
        <w:t xml:space="preserve">the list of </w:t>
      </w:r>
      <w:r w:rsidR="00A35442">
        <w:t xml:space="preserve">required </w:t>
      </w:r>
      <w:r w:rsidR="00496627">
        <w:t xml:space="preserve">culture names, the next step </w:t>
      </w:r>
      <w:r w:rsidR="00910EC6">
        <w:t xml:space="preserve">is to </w:t>
      </w:r>
      <w:r w:rsidR="00A35442">
        <w:t xml:space="preserve">extend the dataset by adding </w:t>
      </w:r>
      <w:r w:rsidR="00B030E9">
        <w:t xml:space="preserve">metadata translations </w:t>
      </w:r>
      <w:r w:rsidR="00910EC6">
        <w:t>for each culture name.</w:t>
      </w:r>
      <w:r w:rsidR="00B030E9">
        <w:t xml:space="preserve"> </w:t>
      </w:r>
      <w:r w:rsidR="008B618D">
        <w:t xml:space="preserve">Consider </w:t>
      </w:r>
      <w:r w:rsidR="00496627">
        <w:t xml:space="preserve">the </w:t>
      </w:r>
      <w:r w:rsidR="008B618D">
        <w:t xml:space="preserve">dataset </w:t>
      </w:r>
      <w:r w:rsidR="007B10AB">
        <w:t xml:space="preserve">shown in the following </w:t>
      </w:r>
      <w:r w:rsidR="00872E5C">
        <w:t>diagram</w:t>
      </w:r>
      <w:r w:rsidR="003B119F">
        <w:t xml:space="preserve">. This dataset has been created with a default language setting of </w:t>
      </w:r>
      <w:r w:rsidR="003B119F" w:rsidRPr="003B119F">
        <w:rPr>
          <w:b/>
          <w:bCs/>
        </w:rPr>
        <w:t>en-US</w:t>
      </w:r>
      <w:r w:rsidR="00B030E9">
        <w:t xml:space="preserve">. In addition to that, </w:t>
      </w:r>
      <w:r w:rsidR="003B119F">
        <w:t>it</w:t>
      </w:r>
      <w:r w:rsidR="00B030E9">
        <w:t>’</w:t>
      </w:r>
      <w:r w:rsidR="003B119F">
        <w:t xml:space="preserve">s been extended with </w:t>
      </w:r>
      <w:r w:rsidR="00872E5C">
        <w:t xml:space="preserve">metadata translations for </w:t>
      </w:r>
      <w:r w:rsidR="003B119F">
        <w:t xml:space="preserve">three additional </w:t>
      </w:r>
      <w:r w:rsidR="00872E5C">
        <w:t xml:space="preserve">culture names </w:t>
      </w:r>
      <w:r w:rsidR="003B119F">
        <w:t xml:space="preserve">which are </w:t>
      </w:r>
      <w:r w:rsidR="00872E5C" w:rsidRPr="00872E5C">
        <w:rPr>
          <w:b/>
          <w:bCs/>
        </w:rPr>
        <w:t>es-ES</w:t>
      </w:r>
      <w:r w:rsidR="00872E5C">
        <w:t xml:space="preserve">, </w:t>
      </w:r>
      <w:r w:rsidR="00872E5C" w:rsidRPr="00872E5C">
        <w:rPr>
          <w:b/>
          <w:bCs/>
        </w:rPr>
        <w:t>fr-FR</w:t>
      </w:r>
      <w:r w:rsidR="00872E5C">
        <w:t xml:space="preserve"> and </w:t>
      </w:r>
      <w:r w:rsidR="00872E5C" w:rsidRPr="00872E5C">
        <w:rPr>
          <w:b/>
          <w:bCs/>
        </w:rPr>
        <w:t>de-DE</w:t>
      </w:r>
      <w:r w:rsidR="00496627">
        <w:t>.</w:t>
      </w:r>
    </w:p>
    <w:p w14:paraId="70D036BD" w14:textId="14060C4C" w:rsidR="00D76809" w:rsidRDefault="00D76809" w:rsidP="008B618D">
      <w:r>
        <w:rPr>
          <w:noProof/>
        </w:rPr>
        <w:drawing>
          <wp:inline distT="0" distB="0" distL="0" distR="0" wp14:anchorId="450C7B4A" wp14:editId="5E5E06F7">
            <wp:extent cx="4705183" cy="1568245"/>
            <wp:effectExtent l="0" t="0" r="0" b="0"/>
            <wp:docPr id="13268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358" cy="1621965"/>
                    </a:xfrm>
                    <a:prstGeom prst="rect">
                      <a:avLst/>
                    </a:prstGeom>
                    <a:noFill/>
                    <a:ln>
                      <a:noFill/>
                    </a:ln>
                  </pic:spPr>
                </pic:pic>
              </a:graphicData>
            </a:graphic>
          </wp:inline>
        </w:drawing>
      </w:r>
    </w:p>
    <w:p w14:paraId="61E146A2" w14:textId="6CEB1027" w:rsidR="001A2614" w:rsidRDefault="00F42EA5" w:rsidP="00155A1C">
      <w:r>
        <w:t xml:space="preserve">Keep in mind that </w:t>
      </w:r>
      <w:r w:rsidR="00155A1C">
        <w:t xml:space="preserve">every metadata translation is associated with a specific culture name. </w:t>
      </w:r>
      <w:r w:rsidR="001A2614">
        <w:t xml:space="preserve">You can </w:t>
      </w:r>
      <w:r>
        <w:t xml:space="preserve">see </w:t>
      </w:r>
      <w:r w:rsidR="001A2614">
        <w:t>that c</w:t>
      </w:r>
      <w:r w:rsidR="00155A1C">
        <w:t xml:space="preserve">ultures names act as lookup keys </w:t>
      </w:r>
      <w:r w:rsidR="001A2614">
        <w:t xml:space="preserve">which are </w:t>
      </w:r>
      <w:r w:rsidR="00155A1C">
        <w:t>used to add and retrieve metadata translations within the context of a Power BI dataset.</w:t>
      </w:r>
    </w:p>
    <w:p w14:paraId="21AD35EF" w14:textId="4CB4D397" w:rsidR="00155A1C" w:rsidRDefault="00B030E9" w:rsidP="00155A1C">
      <w:r>
        <w:t>A</w:t>
      </w:r>
      <w:r w:rsidR="0089711A">
        <w:t>n important</w:t>
      </w:r>
      <w:r>
        <w:t xml:space="preserve"> thing to notice </w:t>
      </w:r>
      <w:r w:rsidR="003B119F">
        <w:t xml:space="preserve">is you do not </w:t>
      </w:r>
      <w:r w:rsidR="003B119F" w:rsidRPr="003B119F">
        <w:t xml:space="preserve">need to supply metadata translations for </w:t>
      </w:r>
      <w:r w:rsidR="00155A1C">
        <w:t xml:space="preserve">dataset’s </w:t>
      </w:r>
      <w:r w:rsidR="003B119F" w:rsidRPr="003B119F">
        <w:t>default language</w:t>
      </w:r>
      <w:r w:rsidR="00155A1C">
        <w:t xml:space="preserve">. That’s because Power BI can just use the dataset object names directly for the culture name of </w:t>
      </w:r>
      <w:r w:rsidR="00155A1C" w:rsidRPr="001308FD">
        <w:rPr>
          <w:b/>
          <w:bCs/>
        </w:rPr>
        <w:t>en-US</w:t>
      </w:r>
      <w:r w:rsidR="00155A1C">
        <w:t xml:space="preserve">. </w:t>
      </w:r>
      <w:r w:rsidR="005038F0">
        <w:t xml:space="preserve">One way to think about this is that the </w:t>
      </w:r>
      <w:r w:rsidR="00155A1C">
        <w:t>d</w:t>
      </w:r>
      <w:r w:rsidR="00155A1C" w:rsidRPr="003B119F">
        <w:t xml:space="preserve">ataset object names </w:t>
      </w:r>
      <w:r w:rsidR="001A2614">
        <w:t xml:space="preserve">act as a </w:t>
      </w:r>
      <w:r w:rsidR="00155A1C" w:rsidRPr="003B119F">
        <w:t>virtual set of metadata translations for default language</w:t>
      </w:r>
      <w:r w:rsidR="00155A1C">
        <w:t>.</w:t>
      </w:r>
    </w:p>
    <w:p w14:paraId="2A72BA43" w14:textId="33188E3A" w:rsidR="00155A1C" w:rsidRDefault="00155A1C" w:rsidP="00155A1C">
      <w:r>
        <w:rPr>
          <w:noProof/>
        </w:rPr>
        <w:drawing>
          <wp:inline distT="0" distB="0" distL="0" distR="0" wp14:anchorId="501503C3" wp14:editId="2C21DB78">
            <wp:extent cx="5760449" cy="1592826"/>
            <wp:effectExtent l="0" t="0" r="0" b="0"/>
            <wp:docPr id="33832760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60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7046" cy="1619536"/>
                    </a:xfrm>
                    <a:prstGeom prst="rect">
                      <a:avLst/>
                    </a:prstGeom>
                    <a:noFill/>
                    <a:ln>
                      <a:noFill/>
                    </a:ln>
                  </pic:spPr>
                </pic:pic>
              </a:graphicData>
            </a:graphic>
          </wp:inline>
        </w:drawing>
      </w:r>
    </w:p>
    <w:p w14:paraId="18961946" w14:textId="2BB0B861" w:rsidR="00155A1C" w:rsidRDefault="00155A1C" w:rsidP="0036687F">
      <w:r>
        <w:t xml:space="preserve">While it is possible to explicitly add metadata translation for the default language, this technique should be used </w:t>
      </w:r>
      <w:r w:rsidR="008D5B3A">
        <w:t xml:space="preserve">sparingly </w:t>
      </w:r>
      <w:r>
        <w:t xml:space="preserve">because it </w:t>
      </w:r>
      <w:r w:rsidR="001A2614">
        <w:t xml:space="preserve">produces results that </w:t>
      </w:r>
      <w:r>
        <w:t xml:space="preserve">can </w:t>
      </w:r>
      <w:r w:rsidR="00C50676">
        <w:t xml:space="preserve">be </w:t>
      </w:r>
      <w:r>
        <w:t>confusi</w:t>
      </w:r>
      <w:r w:rsidR="00C50676">
        <w:t>ng</w:t>
      </w:r>
      <w:r>
        <w:t xml:space="preserve">. </w:t>
      </w:r>
      <w:r w:rsidR="001308FD" w:rsidRPr="00155A1C">
        <w:t xml:space="preserve">The </w:t>
      </w:r>
      <w:r w:rsidR="00C50676">
        <w:t xml:space="preserve">problem </w:t>
      </w:r>
      <w:r w:rsidR="001308FD" w:rsidRPr="00155A1C">
        <w:t xml:space="preserve">is that Power BI Desktop has no support for loading metadata translations in </w:t>
      </w:r>
      <w:r w:rsidR="005038F0">
        <w:t xml:space="preserve">its </w:t>
      </w:r>
      <w:r w:rsidR="001308FD" w:rsidRPr="00155A1C">
        <w:t>report designer. Instead, Power BI Desktop only knows how to load dataset object names.</w:t>
      </w:r>
      <w:r>
        <w:t xml:space="preserve"> </w:t>
      </w:r>
      <w:r w:rsidR="008D5B3A">
        <w:t xml:space="preserve">If </w:t>
      </w:r>
      <w:r w:rsidR="001A2614">
        <w:t>you explicitly add metadata translations for the default language</w:t>
      </w:r>
      <w:r w:rsidR="008D5B3A">
        <w:t xml:space="preserve"> then </w:t>
      </w:r>
      <w:r>
        <w:t>Power BI report</w:t>
      </w:r>
      <w:r w:rsidR="008D5B3A">
        <w:t>s</w:t>
      </w:r>
      <w:r>
        <w:t xml:space="preserve"> </w:t>
      </w:r>
      <w:r w:rsidR="001A2614">
        <w:t xml:space="preserve">will </w:t>
      </w:r>
      <w:r>
        <w:t xml:space="preserve">look </w:t>
      </w:r>
      <w:r w:rsidR="001A2614">
        <w:t xml:space="preserve">different </w:t>
      </w:r>
      <w:r>
        <w:t xml:space="preserve">in Power BI Desktop </w:t>
      </w:r>
      <w:r w:rsidR="001A2614">
        <w:t xml:space="preserve">than </w:t>
      </w:r>
      <w:r w:rsidR="008D5B3A">
        <w:t xml:space="preserve">they do </w:t>
      </w:r>
      <w:r>
        <w:t>in the Power BI Service.</w:t>
      </w:r>
    </w:p>
    <w:p w14:paraId="16FE1006" w14:textId="10EDE8DC" w:rsidR="005038F0" w:rsidRDefault="008D5B3A" w:rsidP="005038F0">
      <w:pPr>
        <w:pStyle w:val="Callout"/>
      </w:pPr>
      <w:r>
        <w:t xml:space="preserve">It’s recommended that you avoid adding metadata translations for the default language as a general practice and that you, instead, rely on the dataset object names to provide the text for the default language. </w:t>
      </w:r>
      <w:r w:rsidR="005038F0">
        <w:t xml:space="preserve">Yes, it is possible to add metadata translations for the dataset’s default language using tools such as Translations Builder and Tabular Editor. But just because you </w:t>
      </w:r>
      <w:r w:rsidR="005038F0" w:rsidRPr="005038F0">
        <w:rPr>
          <w:b/>
          <w:bCs/>
        </w:rPr>
        <w:t>can</w:t>
      </w:r>
      <w:r w:rsidR="005038F0">
        <w:t xml:space="preserve"> do this doesn’t mean you </w:t>
      </w:r>
      <w:r w:rsidR="005038F0" w:rsidRPr="005038F0">
        <w:rPr>
          <w:b/>
          <w:bCs/>
        </w:rPr>
        <w:t>should</w:t>
      </w:r>
      <w:r w:rsidR="005038F0">
        <w:t xml:space="preserve">. You should add metadata translations for the default language </w:t>
      </w:r>
      <w:r>
        <w:t xml:space="preserve">in exceptional situations </w:t>
      </w:r>
      <w:r w:rsidR="005038F0">
        <w:t>such as when you need to patch translations in a production dataset.</w:t>
      </w:r>
    </w:p>
    <w:p w14:paraId="269E7106" w14:textId="3951C102" w:rsidR="007F20F1" w:rsidRDefault="008B618D" w:rsidP="00B054CA">
      <w:r>
        <w:lastRenderedPageBreak/>
        <w:t xml:space="preserve">Now that you </w:t>
      </w:r>
      <w:r w:rsidR="001A2614">
        <w:t xml:space="preserve">understand </w:t>
      </w:r>
      <w:r w:rsidR="00A35442">
        <w:t xml:space="preserve">how </w:t>
      </w:r>
      <w:r>
        <w:t xml:space="preserve">culture names </w:t>
      </w:r>
      <w:r w:rsidR="00771ED4">
        <w:t xml:space="preserve">are used to identify </w:t>
      </w:r>
      <w:r>
        <w:t xml:space="preserve">metadata translations, </w:t>
      </w:r>
      <w:r w:rsidR="00912171">
        <w:t xml:space="preserve">let’s examine </w:t>
      </w:r>
      <w:r>
        <w:t xml:space="preserve">how </w:t>
      </w:r>
      <w:r w:rsidR="00912171">
        <w:t xml:space="preserve">the Power BI Service uses </w:t>
      </w:r>
      <w:r>
        <w:t xml:space="preserve">culture names </w:t>
      </w:r>
      <w:r w:rsidR="00912171">
        <w:t>when loading reports</w:t>
      </w:r>
      <w:r>
        <w:t xml:space="preserve">. </w:t>
      </w:r>
      <w:r w:rsidR="00DD5522">
        <w:t xml:space="preserve">When a user navigates to a </w:t>
      </w:r>
      <w:r w:rsidR="003C5D5D">
        <w:t xml:space="preserve">Power BI </w:t>
      </w:r>
      <w:r w:rsidR="00DD5522">
        <w:t xml:space="preserve">report </w:t>
      </w:r>
      <w:r w:rsidR="00A35442">
        <w:t xml:space="preserve">with an HTTP GET request, </w:t>
      </w:r>
      <w:r w:rsidR="00DD5522">
        <w:t>the browser</w:t>
      </w:r>
      <w:r w:rsidR="00A35442">
        <w:t xml:space="preserve"> transmits </w:t>
      </w:r>
      <w:r w:rsidR="00912171">
        <w:t>an HTTP header named</w:t>
      </w:r>
      <w:r w:rsidR="003337FF">
        <w:t xml:space="preserve"> </w:t>
      </w:r>
      <w:r w:rsidR="007B4E48" w:rsidRPr="007B4E48">
        <w:rPr>
          <w:b/>
          <w:bCs/>
        </w:rPr>
        <w:t>Accept-Language</w:t>
      </w:r>
      <w:r w:rsidR="007F20F1">
        <w:t xml:space="preserve"> </w:t>
      </w:r>
      <w:r w:rsidR="003C5D5D">
        <w:t xml:space="preserve">with a </w:t>
      </w:r>
      <w:r w:rsidR="00A35442">
        <w:t xml:space="preserve">value </w:t>
      </w:r>
      <w:r w:rsidR="003C5D5D">
        <w:t xml:space="preserve">set to a valid culture name. The following screenshot of the Fiddler utility shows a GET request which transmits an </w:t>
      </w:r>
      <w:r w:rsidR="003C5D5D" w:rsidRPr="007B4E48">
        <w:rPr>
          <w:b/>
          <w:bCs/>
        </w:rPr>
        <w:t>Accept-Language</w:t>
      </w:r>
      <w:r w:rsidR="003C5D5D">
        <w:t xml:space="preserve"> header value of </w:t>
      </w:r>
      <w:r w:rsidR="00C106CA" w:rsidRPr="00C106CA">
        <w:rPr>
          <w:b/>
          <w:bCs/>
        </w:rPr>
        <w:t>en-US</w:t>
      </w:r>
      <w:r w:rsidR="00C106CA">
        <w:t>.</w:t>
      </w:r>
    </w:p>
    <w:p w14:paraId="2B750051" w14:textId="7C5EF888" w:rsidR="00C106CA" w:rsidRDefault="00C106CA" w:rsidP="00B054CA">
      <w:r>
        <w:rPr>
          <w:noProof/>
        </w:rPr>
        <w:drawing>
          <wp:inline distT="0" distB="0" distL="0" distR="0" wp14:anchorId="74AF5D48" wp14:editId="684EE1F2">
            <wp:extent cx="5318185" cy="1123664"/>
            <wp:effectExtent l="0" t="0" r="0" b="0"/>
            <wp:docPr id="16741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683" cy="1153138"/>
                    </a:xfrm>
                    <a:prstGeom prst="rect">
                      <a:avLst/>
                    </a:prstGeom>
                    <a:noFill/>
                    <a:ln>
                      <a:noFill/>
                    </a:ln>
                  </pic:spPr>
                </pic:pic>
              </a:graphicData>
            </a:graphic>
          </wp:inline>
        </w:drawing>
      </w:r>
    </w:p>
    <w:p w14:paraId="02FBBE56" w14:textId="7EFE20DE" w:rsidR="003C5D5D" w:rsidRDefault="003C5D5D" w:rsidP="003C5D5D">
      <w:r>
        <w:t xml:space="preserve">When the Power BI Service loads a report, it </w:t>
      </w:r>
      <w:r w:rsidR="008D5B3A">
        <w:t xml:space="preserve">reads </w:t>
      </w:r>
      <w:r>
        <w:t xml:space="preserve">the culture name </w:t>
      </w:r>
      <w:r w:rsidR="00E711CF">
        <w:t xml:space="preserve">passed in </w:t>
      </w:r>
      <w:r>
        <w:t xml:space="preserve">the </w:t>
      </w:r>
      <w:r w:rsidR="0077323D" w:rsidRPr="007B4E48">
        <w:rPr>
          <w:b/>
          <w:bCs/>
        </w:rPr>
        <w:t>Accept-Language</w:t>
      </w:r>
      <w:r w:rsidR="0077323D">
        <w:t xml:space="preserve"> header </w:t>
      </w:r>
      <w:r w:rsidR="008D5B3A">
        <w:t xml:space="preserve">and uses it </w:t>
      </w:r>
      <w:r>
        <w:t xml:space="preserve">to initialize the </w:t>
      </w:r>
      <w:r w:rsidR="008D5B3A" w:rsidRPr="003C5D5D">
        <w:t>language and locale</w:t>
      </w:r>
      <w:r w:rsidR="008D5B3A">
        <w:t xml:space="preserve"> of the </w:t>
      </w:r>
      <w:r>
        <w:t xml:space="preserve">report loading </w:t>
      </w:r>
      <w:r w:rsidR="008D5B3A">
        <w:t>context</w:t>
      </w:r>
      <w:r>
        <w:t xml:space="preserve">. </w:t>
      </w:r>
      <w:r w:rsidR="00E711CF">
        <w:t>On a user’s device or PC, i</w:t>
      </w:r>
      <w:r>
        <w:t xml:space="preserve">t’s possible to control which culture name is passed in the </w:t>
      </w:r>
      <w:r w:rsidRPr="007B4E48">
        <w:rPr>
          <w:b/>
          <w:bCs/>
        </w:rPr>
        <w:t>Accept-Language</w:t>
      </w:r>
      <w:r>
        <w:t xml:space="preserve"> header value by configuring </w:t>
      </w:r>
      <w:r w:rsidR="00E711CF">
        <w:t xml:space="preserve">regional </w:t>
      </w:r>
      <w:r w:rsidR="0077323D">
        <w:t xml:space="preserve">settings. These </w:t>
      </w:r>
      <w:r>
        <w:t xml:space="preserve">regional </w:t>
      </w:r>
      <w:r w:rsidR="0077323D">
        <w:t xml:space="preserve">settings </w:t>
      </w:r>
      <w:r w:rsidR="00E711CF">
        <w:t xml:space="preserve">can typically be </w:t>
      </w:r>
      <w:r w:rsidR="0077323D">
        <w:t xml:space="preserve">configured </w:t>
      </w:r>
      <w:r w:rsidR="00427B3C">
        <w:t xml:space="preserve">either </w:t>
      </w:r>
      <w:r w:rsidR="0077323D">
        <w:t xml:space="preserve">at the level of the operating system or </w:t>
      </w:r>
      <w:r w:rsidR="00E711CF">
        <w:t xml:space="preserve">of </w:t>
      </w:r>
      <w:r w:rsidR="0077323D">
        <w:t>the browser.</w:t>
      </w:r>
    </w:p>
    <w:p w14:paraId="39A4EA4A" w14:textId="25BDB303" w:rsidR="003337FF" w:rsidRDefault="00C106CA" w:rsidP="00E711CF">
      <w:r>
        <w:t xml:space="preserve">When opening a Power BI report in the Power BI Service, </w:t>
      </w:r>
      <w:r w:rsidR="00E711CF">
        <w:t xml:space="preserve">you can </w:t>
      </w:r>
      <w:r w:rsidR="003337FF">
        <w:t xml:space="preserve">override </w:t>
      </w:r>
      <w:r w:rsidR="00E711CF">
        <w:t xml:space="preserve">the </w:t>
      </w:r>
      <w:r w:rsidR="003337FF" w:rsidRPr="007B4E48">
        <w:rPr>
          <w:b/>
          <w:bCs/>
        </w:rPr>
        <w:t>Accept-Language</w:t>
      </w:r>
      <w:r w:rsidR="003337FF">
        <w:t xml:space="preserve"> header</w:t>
      </w:r>
      <w:r>
        <w:t xml:space="preserve"> value </w:t>
      </w:r>
      <w:r w:rsidR="00427B3C">
        <w:t xml:space="preserve">by adding </w:t>
      </w:r>
      <w:r w:rsidR="00427B3C" w:rsidRPr="00427B3C">
        <w:rPr>
          <w:b/>
          <w:bCs/>
        </w:rPr>
        <w:t>language</w:t>
      </w:r>
      <w:r w:rsidR="00427B3C">
        <w:t xml:space="preserve"> </w:t>
      </w:r>
      <w:r w:rsidR="00E711CF">
        <w:t xml:space="preserve">parameter at the end of </w:t>
      </w:r>
      <w:r w:rsidR="00427B3C">
        <w:t>the report URL</w:t>
      </w:r>
      <w:r w:rsidR="00E711CF">
        <w:t xml:space="preserve"> </w:t>
      </w:r>
      <w:r w:rsidR="000C54E5">
        <w:t xml:space="preserve">and </w:t>
      </w:r>
      <w:r w:rsidR="00E711CF">
        <w:t xml:space="preserve">setting </w:t>
      </w:r>
      <w:r w:rsidR="000C54E5">
        <w:t xml:space="preserve">its value to a </w:t>
      </w:r>
      <w:r w:rsidR="00E711CF">
        <w:t xml:space="preserve">valid </w:t>
      </w:r>
      <w:r w:rsidR="000C54E5">
        <w:t xml:space="preserve">culture name. </w:t>
      </w:r>
      <w:r w:rsidR="003337FF">
        <w:t xml:space="preserve">For example, you </w:t>
      </w:r>
      <w:r w:rsidR="00E711CF">
        <w:t xml:space="preserve">can test </w:t>
      </w:r>
      <w:r w:rsidR="003337FF">
        <w:t>load</w:t>
      </w:r>
      <w:r>
        <w:t>ing</w:t>
      </w:r>
      <w:r w:rsidR="003337FF">
        <w:t xml:space="preserve"> a report for a user in Canada who speaks French</w:t>
      </w:r>
      <w:r w:rsidR="00E711CF">
        <w:t xml:space="preserve"> by setting </w:t>
      </w:r>
      <w:r w:rsidR="000C54E5">
        <w:t xml:space="preserve">the </w:t>
      </w:r>
      <w:r w:rsidR="00FF0DC7" w:rsidRPr="00FF0DC7">
        <w:rPr>
          <w:b/>
          <w:bCs/>
        </w:rPr>
        <w:t>language</w:t>
      </w:r>
      <w:r w:rsidR="00FF0DC7">
        <w:t xml:space="preserve"> parameter </w:t>
      </w:r>
      <w:r w:rsidR="000C54E5">
        <w:t xml:space="preserve">value to </w:t>
      </w:r>
      <w:r w:rsidR="00FF0DC7" w:rsidRPr="00FF0DC7">
        <w:rPr>
          <w:b/>
          <w:bCs/>
        </w:rPr>
        <w:t>fr-CA</w:t>
      </w:r>
      <w:r w:rsidR="00FF0DC7">
        <w:t>.</w:t>
      </w:r>
    </w:p>
    <w:p w14:paraId="2B6FA217" w14:textId="10FE9972" w:rsidR="00884F3A" w:rsidRDefault="00884F3A" w:rsidP="00B054CA">
      <w:r>
        <w:rPr>
          <w:noProof/>
        </w:rPr>
        <w:drawing>
          <wp:inline distT="0" distB="0" distL="0" distR="0" wp14:anchorId="4618BD6E" wp14:editId="5E4A9E31">
            <wp:extent cx="5085272" cy="1925340"/>
            <wp:effectExtent l="0" t="0" r="0" b="0"/>
            <wp:docPr id="68900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289" cy="1945791"/>
                    </a:xfrm>
                    <a:prstGeom prst="rect">
                      <a:avLst/>
                    </a:prstGeom>
                    <a:noFill/>
                    <a:ln>
                      <a:noFill/>
                    </a:ln>
                  </pic:spPr>
                </pic:pic>
              </a:graphicData>
            </a:graphic>
          </wp:inline>
        </w:drawing>
      </w:r>
    </w:p>
    <w:p w14:paraId="0255BC87" w14:textId="0AE8440A" w:rsidR="00B054CA" w:rsidRDefault="00FF0DC7" w:rsidP="004A28C4">
      <w:pPr>
        <w:pStyle w:val="Callout"/>
      </w:pPr>
      <w:r>
        <w:t xml:space="preserve">Adding the </w:t>
      </w:r>
      <w:r w:rsidRPr="00FF0DC7">
        <w:rPr>
          <w:b/>
          <w:bCs/>
        </w:rPr>
        <w:t>language</w:t>
      </w:r>
      <w:r>
        <w:t xml:space="preserve"> parameter to</w:t>
      </w:r>
      <w:r w:rsidR="004A28C4">
        <w:t xml:space="preserve"> </w:t>
      </w:r>
      <w:r>
        <w:t>report URL</w:t>
      </w:r>
      <w:r w:rsidR="00E711CF">
        <w:t>s</w:t>
      </w:r>
      <w:r>
        <w:t xml:space="preserve"> </w:t>
      </w:r>
      <w:r w:rsidR="00E711CF">
        <w:t xml:space="preserve">provides a convenient way to test </w:t>
      </w:r>
      <w:r>
        <w:t xml:space="preserve">metadata translations </w:t>
      </w:r>
      <w:r w:rsidR="00E711CF">
        <w:t>in the Power BI Service</w:t>
      </w:r>
      <w:r w:rsidR="008D5B3A">
        <w:t>. That’s</w:t>
      </w:r>
      <w:r w:rsidR="00E711CF">
        <w:t xml:space="preserve"> because it doesn’t require you to reconfigure </w:t>
      </w:r>
      <w:r w:rsidR="0077323D">
        <w:t xml:space="preserve">any settings </w:t>
      </w:r>
      <w:r w:rsidR="008D5B3A">
        <w:t xml:space="preserve">on </w:t>
      </w:r>
      <w:r w:rsidR="0077323D">
        <w:t>your local machine</w:t>
      </w:r>
      <w:r w:rsidR="000C54E5">
        <w:t xml:space="preserve"> or </w:t>
      </w:r>
      <w:r w:rsidR="008D5B3A">
        <w:t xml:space="preserve">in </w:t>
      </w:r>
      <w:r w:rsidR="00E711CF">
        <w:t xml:space="preserve">your </w:t>
      </w:r>
      <w:r w:rsidR="000C54E5">
        <w:t>browser</w:t>
      </w:r>
      <w:r w:rsidR="0077323D">
        <w:t>.</w:t>
      </w:r>
    </w:p>
    <w:p w14:paraId="19AB74BC" w14:textId="09305542" w:rsidR="00956FAB" w:rsidRDefault="00956FAB" w:rsidP="00956FAB">
      <w:pPr>
        <w:pStyle w:val="Heading3"/>
      </w:pPr>
      <w:r>
        <w:t>Supporting Multiple Locales for a Single Language</w:t>
      </w:r>
    </w:p>
    <w:p w14:paraId="74CE5EEE" w14:textId="16096F6B" w:rsidR="00BA2B3F" w:rsidRDefault="000B54AD" w:rsidP="000B54AD">
      <w:r>
        <w:t xml:space="preserve">Now </w:t>
      </w:r>
      <w:r w:rsidR="001652B7">
        <w:t xml:space="preserve">let’s </w:t>
      </w:r>
      <w:r w:rsidR="00981C4B">
        <w:t xml:space="preserve">examine </w:t>
      </w:r>
      <w:r w:rsidR="00E711CF">
        <w:t xml:space="preserve">a </w:t>
      </w:r>
      <w:r w:rsidR="00612402">
        <w:t xml:space="preserve">common </w:t>
      </w:r>
      <w:r w:rsidR="00E711CF">
        <w:t xml:space="preserve">scenario </w:t>
      </w:r>
      <w:r w:rsidR="00BA2B3F">
        <w:t xml:space="preserve">in which you’re required to support multiple locales for a single spoken language. </w:t>
      </w:r>
      <w:r w:rsidR="001652B7">
        <w:t xml:space="preserve">Consider </w:t>
      </w:r>
      <w:r w:rsidRPr="000B54AD">
        <w:t xml:space="preserve">a scenario </w:t>
      </w:r>
      <w:r w:rsidR="00612402">
        <w:t xml:space="preserve">with </w:t>
      </w:r>
      <w:r>
        <w:t xml:space="preserve">users that </w:t>
      </w:r>
      <w:r w:rsidR="00612402">
        <w:t xml:space="preserve">all </w:t>
      </w:r>
      <w:r w:rsidR="00010568">
        <w:t>speak</w:t>
      </w:r>
      <w:r>
        <w:t xml:space="preserve"> </w:t>
      </w:r>
      <w:r w:rsidR="00BA2B3F">
        <w:t xml:space="preserve">French </w:t>
      </w:r>
      <w:r>
        <w:t xml:space="preserve">but </w:t>
      </w:r>
      <w:r w:rsidR="00010568">
        <w:t>live in different countries</w:t>
      </w:r>
      <w:r w:rsidR="00BA2B3F">
        <w:t xml:space="preserve"> such as France</w:t>
      </w:r>
      <w:r w:rsidR="00612402">
        <w:t>, Belgium</w:t>
      </w:r>
      <w:r w:rsidR="00BA2B3F">
        <w:t xml:space="preserve"> and Canada</w:t>
      </w:r>
      <w:r>
        <w:t xml:space="preserve">. </w:t>
      </w:r>
      <w:r w:rsidR="00612402">
        <w:t>Also i</w:t>
      </w:r>
      <w:r w:rsidR="00BA2B3F">
        <w:t xml:space="preserve">magine that </w:t>
      </w:r>
      <w:r w:rsidR="00981C4B">
        <w:t>y</w:t>
      </w:r>
      <w:r w:rsidR="001652B7">
        <w:t xml:space="preserve">ou’ve just published a </w:t>
      </w:r>
      <w:r>
        <w:t>d</w:t>
      </w:r>
      <w:r w:rsidRPr="000B54AD">
        <w:t xml:space="preserve">ataset </w:t>
      </w:r>
      <w:r w:rsidR="001652B7">
        <w:t xml:space="preserve">with </w:t>
      </w:r>
      <w:r w:rsidR="00981C4B">
        <w:t xml:space="preserve">a </w:t>
      </w:r>
      <w:r w:rsidRPr="000B54AD">
        <w:t xml:space="preserve">default </w:t>
      </w:r>
      <w:r>
        <w:t xml:space="preserve">language </w:t>
      </w:r>
      <w:r w:rsidRPr="000B54AD">
        <w:t xml:space="preserve">of </w:t>
      </w:r>
      <w:r w:rsidRPr="00010568">
        <w:rPr>
          <w:b/>
          <w:bCs/>
        </w:rPr>
        <w:t>en-US</w:t>
      </w:r>
      <w:r w:rsidRPr="000B54AD">
        <w:t xml:space="preserve"> </w:t>
      </w:r>
      <w:r w:rsidR="00981C4B">
        <w:t xml:space="preserve">and </w:t>
      </w:r>
      <w:r>
        <w:t xml:space="preserve">metadata translations </w:t>
      </w:r>
      <w:r w:rsidR="001652B7">
        <w:t xml:space="preserve">for </w:t>
      </w:r>
      <w:r w:rsidR="00BA2B3F">
        <w:t xml:space="preserve">three </w:t>
      </w:r>
      <w:r w:rsidR="00612402">
        <w:t xml:space="preserve">additional </w:t>
      </w:r>
      <w:r>
        <w:t>culture name</w:t>
      </w:r>
      <w:r w:rsidR="001652B7">
        <w:t>s</w:t>
      </w:r>
      <w:r w:rsidR="00BA2B3F">
        <w:t xml:space="preserve"> including</w:t>
      </w:r>
      <w:r>
        <w:t xml:space="preserve"> </w:t>
      </w:r>
      <w:r w:rsidR="001652B7" w:rsidRPr="001652B7">
        <w:rPr>
          <w:b/>
          <w:bCs/>
        </w:rPr>
        <w:t>es-ES</w:t>
      </w:r>
      <w:r w:rsidR="001652B7" w:rsidRPr="00981C4B">
        <w:t>,</w:t>
      </w:r>
      <w:r w:rsidR="001652B7">
        <w:t xml:space="preserve"> </w:t>
      </w:r>
      <w:r w:rsidRPr="000B54AD">
        <w:rPr>
          <w:b/>
          <w:bCs/>
        </w:rPr>
        <w:t>fr-FR</w:t>
      </w:r>
      <w:r w:rsidR="001652B7" w:rsidRPr="00981C4B">
        <w:t xml:space="preserve"> and</w:t>
      </w:r>
      <w:r w:rsidR="001652B7">
        <w:rPr>
          <w:b/>
          <w:bCs/>
        </w:rPr>
        <w:t xml:space="preserve"> de-DE</w:t>
      </w:r>
      <w:r>
        <w:t>.</w:t>
      </w:r>
    </w:p>
    <w:p w14:paraId="3A963E88" w14:textId="58CF8C99" w:rsidR="000B54AD" w:rsidRDefault="00BA2B3F" w:rsidP="000B54AD">
      <w:r>
        <w:t xml:space="preserve">So here’s an important question to answer. </w:t>
      </w:r>
      <w:r w:rsidR="000B54AD">
        <w:t xml:space="preserve">What happens when a </w:t>
      </w:r>
      <w:r w:rsidR="001652B7">
        <w:t xml:space="preserve">French-speaking Canadian </w:t>
      </w:r>
      <w:r w:rsidR="000B54AD">
        <w:t>u</w:t>
      </w:r>
      <w:r w:rsidR="000B54AD" w:rsidRPr="000B54AD">
        <w:t xml:space="preserve">ser opens report </w:t>
      </w:r>
      <w:r w:rsidR="000B54AD">
        <w:t xml:space="preserve">with </w:t>
      </w:r>
      <w:r w:rsidR="00801BEA">
        <w:t xml:space="preserve">an </w:t>
      </w:r>
      <w:r w:rsidR="00963E3F" w:rsidRPr="00963E3F">
        <w:rPr>
          <w:b/>
          <w:bCs/>
        </w:rPr>
        <w:t>Accept-Language</w:t>
      </w:r>
      <w:r w:rsidR="00963E3F">
        <w:t xml:space="preserve"> header</w:t>
      </w:r>
      <w:r w:rsidR="00801BEA">
        <w:t xml:space="preserve"> value of </w:t>
      </w:r>
      <w:r w:rsidR="00801BEA" w:rsidRPr="00963E3F">
        <w:rPr>
          <w:b/>
          <w:bCs/>
        </w:rPr>
        <w:t>fr-CA</w:t>
      </w:r>
      <w:r w:rsidR="000B54AD">
        <w:t xml:space="preserve">? </w:t>
      </w:r>
      <w:r w:rsidR="00963E3F">
        <w:t xml:space="preserve">Will the </w:t>
      </w:r>
      <w:r w:rsidR="000B54AD" w:rsidRPr="000B54AD">
        <w:t xml:space="preserve">Power BI </w:t>
      </w:r>
      <w:r w:rsidR="00963E3F">
        <w:t xml:space="preserve">Service </w:t>
      </w:r>
      <w:r w:rsidR="000B54AD" w:rsidRPr="000B54AD">
        <w:t xml:space="preserve">load translations for </w:t>
      </w:r>
      <w:r w:rsidR="00963E3F">
        <w:t>French</w:t>
      </w:r>
      <w:r w:rsidR="00801BEA">
        <w:t xml:space="preserve"> </w:t>
      </w:r>
      <w:r>
        <w:t>(</w:t>
      </w:r>
      <w:r w:rsidRPr="00BA2B3F">
        <w:rPr>
          <w:b/>
          <w:bCs/>
        </w:rPr>
        <w:t>fr-FR</w:t>
      </w:r>
      <w:r>
        <w:t xml:space="preserve">) </w:t>
      </w:r>
      <w:r w:rsidR="00801BEA">
        <w:t xml:space="preserve">or will it fall back on the </w:t>
      </w:r>
      <w:r w:rsidR="00981C4B">
        <w:t xml:space="preserve">English </w:t>
      </w:r>
      <w:r w:rsidR="00801BEA">
        <w:t>dataset object names</w:t>
      </w:r>
      <w:r w:rsidR="000B54AD" w:rsidRPr="000B54AD">
        <w:t>?</w:t>
      </w:r>
    </w:p>
    <w:p w14:paraId="01C871C7" w14:textId="2FC8245B" w:rsidR="000B54AD" w:rsidRDefault="001652B7" w:rsidP="000B54AD">
      <w:r>
        <w:rPr>
          <w:noProof/>
        </w:rPr>
        <w:drawing>
          <wp:inline distT="0" distB="0" distL="0" distR="0" wp14:anchorId="64130633" wp14:editId="1613D823">
            <wp:extent cx="4304796" cy="953218"/>
            <wp:effectExtent l="0" t="0" r="0" b="0"/>
            <wp:docPr id="7104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271" cy="956423"/>
                    </a:xfrm>
                    <a:prstGeom prst="rect">
                      <a:avLst/>
                    </a:prstGeom>
                    <a:noFill/>
                    <a:ln>
                      <a:noFill/>
                    </a:ln>
                  </pic:spPr>
                </pic:pic>
              </a:graphicData>
            </a:graphic>
          </wp:inline>
        </w:drawing>
      </w:r>
    </w:p>
    <w:p w14:paraId="1CAF1CDD" w14:textId="77777777" w:rsidR="00847DDE" w:rsidRDefault="001271D9" w:rsidP="00EF0BFA">
      <w:pPr>
        <w:pStyle w:val="Callout"/>
      </w:pPr>
      <w:r>
        <w:lastRenderedPageBreak/>
        <w:t>Up</w:t>
      </w:r>
      <w:r w:rsidR="004F5BD2">
        <w:t xml:space="preserve"> </w:t>
      </w:r>
      <w:r>
        <w:t xml:space="preserve">through </w:t>
      </w:r>
      <w:r w:rsidR="004F5BD2">
        <w:t>the time of this writing</w:t>
      </w:r>
      <w:r>
        <w:t xml:space="preserve"> in </w:t>
      </w:r>
      <w:r w:rsidR="00EF0BFA">
        <w:t xml:space="preserve">June </w:t>
      </w:r>
      <w:r>
        <w:t>2023</w:t>
      </w:r>
      <w:r w:rsidR="004F5BD2">
        <w:t xml:space="preserve">, </w:t>
      </w:r>
      <w:r w:rsidR="004F5BD2" w:rsidRPr="004F5BD2">
        <w:t xml:space="preserve">Power BI has a </w:t>
      </w:r>
      <w:r>
        <w:t xml:space="preserve">bug that </w:t>
      </w:r>
      <w:r w:rsidR="00EF0BFA">
        <w:t>causes in</w:t>
      </w:r>
      <w:r w:rsidR="004F5BD2">
        <w:t xml:space="preserve">consistent </w:t>
      </w:r>
      <w:r w:rsidR="00BA2B3F">
        <w:t xml:space="preserve">behavior in loading </w:t>
      </w:r>
      <w:r w:rsidR="004F5BD2" w:rsidRPr="004F5BD2">
        <w:t xml:space="preserve">metadata </w:t>
      </w:r>
      <w:r w:rsidR="00BA2B3F">
        <w:t>translations</w:t>
      </w:r>
      <w:r w:rsidR="004F5BD2">
        <w:t xml:space="preserve">. The problem is that the </w:t>
      </w:r>
      <w:r w:rsidR="00BA2B3F">
        <w:t xml:space="preserve">loading </w:t>
      </w:r>
      <w:r w:rsidR="004F5BD2" w:rsidRPr="004F5BD2">
        <w:t xml:space="preserve">behavior for </w:t>
      </w:r>
      <w:r w:rsidR="00BA2B3F">
        <w:t xml:space="preserve">measures </w:t>
      </w:r>
      <w:r w:rsidR="00EF0BFA">
        <w:t xml:space="preserve">is </w:t>
      </w:r>
      <w:r w:rsidR="004F5BD2" w:rsidRPr="004F5BD2">
        <w:t xml:space="preserve">different than </w:t>
      </w:r>
      <w:r w:rsidR="004F5BD2">
        <w:t xml:space="preserve">it </w:t>
      </w:r>
      <w:r w:rsidR="00EF0BFA">
        <w:t xml:space="preserve">is </w:t>
      </w:r>
      <w:r w:rsidR="004F5BD2" w:rsidRPr="004F5BD2">
        <w:t xml:space="preserve">for </w:t>
      </w:r>
      <w:r w:rsidR="00BA2B3F">
        <w:t>table and columns</w:t>
      </w:r>
      <w:r w:rsidR="00847DDE">
        <w:t xml:space="preserve"> when the Power BI Service cannot find an exact match between the culture name in the request and the culture names of metadata translations supported by the dataset</w:t>
      </w:r>
      <w:r w:rsidR="004F5BD2">
        <w:t>.</w:t>
      </w:r>
    </w:p>
    <w:p w14:paraId="65C8038D" w14:textId="1F79D112" w:rsidR="00847DDE" w:rsidRDefault="00847DDE" w:rsidP="00EF0BFA">
      <w:pPr>
        <w:pStyle w:val="Callout"/>
      </w:pPr>
      <w:r>
        <w:t xml:space="preserve">With measures, the Power BI Service attempts to find the closest match </w:t>
      </w:r>
      <w:r w:rsidR="00612402">
        <w:t xml:space="preserve">so it </w:t>
      </w:r>
      <w:r>
        <w:t xml:space="preserve">can </w:t>
      </w:r>
      <w:r w:rsidR="00612402">
        <w:t xml:space="preserve">attempt to </w:t>
      </w:r>
      <w:r>
        <w:t>load metadata translations of the same language.</w:t>
      </w:r>
      <w:r w:rsidRPr="00847DDE">
        <w:t xml:space="preserve"> </w:t>
      </w:r>
      <w:r>
        <w:t>In the scenario above</w:t>
      </w:r>
      <w:r w:rsidR="00612402">
        <w:t xml:space="preserve"> where the user has a culture name of </w:t>
      </w:r>
      <w:r w:rsidR="00612402" w:rsidRPr="00612402">
        <w:rPr>
          <w:b/>
          <w:bCs/>
        </w:rPr>
        <w:t>fr-CA</w:t>
      </w:r>
      <w:r>
        <w:t xml:space="preserve">, the names of measures would load using the metadata translations for </w:t>
      </w:r>
      <w:r w:rsidRPr="00BA2B3F">
        <w:rPr>
          <w:b/>
          <w:bCs/>
        </w:rPr>
        <w:t>fr-FR</w:t>
      </w:r>
      <w:r>
        <w:t>.</w:t>
      </w:r>
    </w:p>
    <w:p w14:paraId="6E20AEEB" w14:textId="2CB96A99" w:rsidR="00BA2B3F" w:rsidRDefault="00847DDE" w:rsidP="00847DDE">
      <w:pPr>
        <w:pStyle w:val="Callout"/>
      </w:pPr>
      <w:r>
        <w:t xml:space="preserve">With tables and columns, the Power BI Service requires an exact match between the culture name passed in the request and </w:t>
      </w:r>
      <w:r w:rsidR="00612402">
        <w:t xml:space="preserve">the </w:t>
      </w:r>
      <w:r>
        <w:t>culture name of metadata translations supported by the dataset. If there is not an exact match of culture names, then the Power BI Service will always fall back to loading dataset object names. Therefore, t</w:t>
      </w:r>
      <w:r w:rsidR="00BA2B3F">
        <w:t>he names of tables and columns</w:t>
      </w:r>
      <w:r>
        <w:t xml:space="preserve"> </w:t>
      </w:r>
      <w:r w:rsidR="00561E90">
        <w:t xml:space="preserve">in this scenario </w:t>
      </w:r>
      <w:r w:rsidR="00BA2B3F">
        <w:t xml:space="preserve">would load using </w:t>
      </w:r>
      <w:r>
        <w:t xml:space="preserve">English </w:t>
      </w:r>
      <w:r w:rsidR="00BA2B3F">
        <w:t>dataset object names</w:t>
      </w:r>
      <w:r>
        <w:t>.</w:t>
      </w:r>
    </w:p>
    <w:p w14:paraId="45A74BAE" w14:textId="4ADCB156" w:rsidR="00561E90" w:rsidRDefault="00612402" w:rsidP="00EF0BFA">
      <w:pPr>
        <w:pStyle w:val="Callout"/>
      </w:pPr>
      <w:r>
        <w:t>T</w:t>
      </w:r>
      <w:r w:rsidR="004F5BD2">
        <w:t xml:space="preserve">he Power BI team recognized this inconsistency in </w:t>
      </w:r>
      <w:r w:rsidR="00EF0BFA">
        <w:t>metadata translation</w:t>
      </w:r>
      <w:r>
        <w:t xml:space="preserve"> loading</w:t>
      </w:r>
      <w:r w:rsidR="00EF0BFA">
        <w:t xml:space="preserve"> </w:t>
      </w:r>
      <w:r w:rsidR="004F5BD2">
        <w:t>behavior as a bug</w:t>
      </w:r>
      <w:r>
        <w:t xml:space="preserve"> early in Q1 of 2023</w:t>
      </w:r>
      <w:r w:rsidR="004F5BD2">
        <w:t xml:space="preserve">. </w:t>
      </w:r>
      <w:r w:rsidR="00542B88">
        <w:t>C</w:t>
      </w:r>
      <w:r w:rsidR="004F5BD2">
        <w:t>urrent</w:t>
      </w:r>
      <w:r w:rsidR="00542B88">
        <w:t>ly,</w:t>
      </w:r>
      <w:r w:rsidR="004F5BD2">
        <w:t xml:space="preserve"> </w:t>
      </w:r>
      <w:r w:rsidR="00542B88">
        <w:t>there</w:t>
      </w:r>
      <w:r w:rsidR="00561E90">
        <w:t>’</w:t>
      </w:r>
      <w:r w:rsidR="00542B88">
        <w:t xml:space="preserve">s </w:t>
      </w:r>
      <w:r w:rsidR="004F5BD2">
        <w:t xml:space="preserve">work underway </w:t>
      </w:r>
      <w:r w:rsidR="00EF0BFA">
        <w:t xml:space="preserve">to </w:t>
      </w:r>
      <w:r w:rsidR="00561E90">
        <w:t xml:space="preserve">fix </w:t>
      </w:r>
      <w:r w:rsidR="00EF0BFA">
        <w:t xml:space="preserve">this bug </w:t>
      </w:r>
      <w:r>
        <w:t>so that measures exhibit the same metadata translation loading behavior as tables and columns</w:t>
      </w:r>
      <w:r w:rsidR="00EF0BFA">
        <w:t xml:space="preserve">. </w:t>
      </w:r>
      <w:r w:rsidR="00561E90">
        <w:t>Once this bug is fixed, you can expect the metadata translations loading behavior for</w:t>
      </w:r>
      <w:r w:rsidR="00542B88">
        <w:t xml:space="preserve"> measures </w:t>
      </w:r>
      <w:r w:rsidR="00561E90">
        <w:t xml:space="preserve">to </w:t>
      </w:r>
      <w:r w:rsidR="00542B88">
        <w:t>match the current behavior exhibited by tables and columns.</w:t>
      </w:r>
    </w:p>
    <w:p w14:paraId="24B96C7D" w14:textId="63BBDD21" w:rsidR="004F5BD2" w:rsidRPr="004F5BD2" w:rsidRDefault="00EF0BFA" w:rsidP="00561E90">
      <w:r>
        <w:t xml:space="preserve">The </w:t>
      </w:r>
      <w:r w:rsidR="00561E90">
        <w:t xml:space="preserve">key </w:t>
      </w:r>
      <w:r>
        <w:t xml:space="preserve">takeaway </w:t>
      </w:r>
      <w:r w:rsidR="00561E90">
        <w:t xml:space="preserve">from this discussion is that you must explicitly add metadata translation for any culture name you want to support. You cannot add a generic set of metadata translation for a spoken language </w:t>
      </w:r>
      <w:r w:rsidR="001A1106">
        <w:t xml:space="preserve">such as French </w:t>
      </w:r>
      <w:r w:rsidR="00561E90">
        <w:t>that covers multiple locales</w:t>
      </w:r>
      <w:r w:rsidR="005B06AB">
        <w:t>.</w:t>
      </w:r>
      <w:r w:rsidR="00561E90">
        <w:t xml:space="preserve"> This often means you’re required to add redundant sets of metadata translations for a single language such as the case of adding three sets of </w:t>
      </w:r>
      <w:r w:rsidR="00EC7C32">
        <w:t xml:space="preserve">metadata </w:t>
      </w:r>
      <w:r w:rsidR="00561E90">
        <w:t xml:space="preserve">translations to support the culture names of </w:t>
      </w:r>
      <w:r w:rsidR="00561E90" w:rsidRPr="00561E90">
        <w:rPr>
          <w:b/>
          <w:bCs/>
        </w:rPr>
        <w:t>fr-FR</w:t>
      </w:r>
      <w:r w:rsidR="00561E90">
        <w:t xml:space="preserve">, </w:t>
      </w:r>
      <w:r w:rsidR="00561E90" w:rsidRPr="00561E90">
        <w:rPr>
          <w:b/>
          <w:bCs/>
        </w:rPr>
        <w:t>fr-BE</w:t>
      </w:r>
      <w:r w:rsidR="00561E90">
        <w:t xml:space="preserve"> and </w:t>
      </w:r>
      <w:r w:rsidR="00561E90" w:rsidRPr="00561E90">
        <w:rPr>
          <w:b/>
          <w:bCs/>
        </w:rPr>
        <w:t>fr-CA</w:t>
      </w:r>
      <w:r w:rsidR="00561E90">
        <w:t>.</w:t>
      </w:r>
      <w:r w:rsidR="001A1106">
        <w:t xml:space="preserve"> The good news here is that is makes it possible to handle the scenario where the French translations for user in France is different from French translation for users in Canada.</w:t>
      </w:r>
    </w:p>
    <w:p w14:paraId="3DBF92E5" w14:textId="0B501A75" w:rsidR="00EF0BFA" w:rsidRDefault="00EC7C32" w:rsidP="00956FAB">
      <w:r>
        <w:rPr>
          <w:noProof/>
        </w:rPr>
        <w:drawing>
          <wp:inline distT="0" distB="0" distL="0" distR="0" wp14:anchorId="43A0F970" wp14:editId="26BEDB30">
            <wp:extent cx="3971452" cy="1268361"/>
            <wp:effectExtent l="0" t="0" r="0" b="0"/>
            <wp:docPr id="1158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1496" cy="1274762"/>
                    </a:xfrm>
                    <a:prstGeom prst="rect">
                      <a:avLst/>
                    </a:prstGeom>
                    <a:noFill/>
                    <a:ln>
                      <a:noFill/>
                    </a:ln>
                  </pic:spPr>
                </pic:pic>
              </a:graphicData>
            </a:graphic>
          </wp:inline>
        </w:drawing>
      </w:r>
    </w:p>
    <w:p w14:paraId="3A3E375B" w14:textId="16668F2A" w:rsidR="00CB23D1" w:rsidRDefault="000B5C33" w:rsidP="00CB23D1">
      <w:pPr>
        <w:pStyle w:val="Heading3"/>
      </w:pPr>
      <w:bookmarkStart w:id="7" w:name="_Toc132304983"/>
      <w:r>
        <w:t xml:space="preserve">Implementing </w:t>
      </w:r>
      <w:r w:rsidR="00CB23D1">
        <w:t>Translations Dynamic</w:t>
      </w:r>
      <w:r w:rsidR="00CE6CCF">
        <w:t>ally using</w:t>
      </w:r>
      <w:r w:rsidR="00CB23D1">
        <w:t xml:space="preserve"> Measures</w:t>
      </w:r>
      <w:r w:rsidR="00CE6CCF">
        <w:t xml:space="preserve"> and USERCULTURE</w:t>
      </w:r>
      <w:bookmarkEnd w:id="7"/>
    </w:p>
    <w:p w14:paraId="231423B0" w14:textId="70185F02" w:rsidR="00CC7B84" w:rsidRDefault="008D044C" w:rsidP="00CC7B84">
      <w:r>
        <w:t xml:space="preserve">A second </w:t>
      </w:r>
      <w:r w:rsidR="00CB23D1">
        <w:t>essential</w:t>
      </w:r>
      <w:r>
        <w:t xml:space="preserve"> feature </w:t>
      </w:r>
      <w:r w:rsidR="00EC7C32">
        <w:t xml:space="preserve">in Power BI </w:t>
      </w:r>
      <w:r>
        <w:t>to assist with building multi-language reports is the</w:t>
      </w:r>
      <w:r w:rsidR="00CB23D1">
        <w:t xml:space="preserve"> DAX</w:t>
      </w:r>
      <w:r>
        <w:t xml:space="preserve"> </w:t>
      </w:r>
      <w:r w:rsidRPr="008D044C">
        <w:rPr>
          <w:b/>
          <w:bCs/>
        </w:rPr>
        <w:t>USERCULTURE</w:t>
      </w:r>
      <w:r>
        <w:t xml:space="preserve"> function. </w:t>
      </w:r>
      <w:r w:rsidR="00A57637">
        <w:t>When called inside a measure, t</w:t>
      </w:r>
      <w:r>
        <w:t xml:space="preserve">he </w:t>
      </w:r>
      <w:r w:rsidRPr="00230743">
        <w:rPr>
          <w:b/>
          <w:bCs/>
        </w:rPr>
        <w:t>USERCULTURE</w:t>
      </w:r>
      <w:r w:rsidR="00592282">
        <w:rPr>
          <w:b/>
          <w:bCs/>
        </w:rPr>
        <w:t xml:space="preserve"> </w:t>
      </w:r>
      <w:r>
        <w:t xml:space="preserve">function returns </w:t>
      </w:r>
      <w:r w:rsidR="00EC7C32">
        <w:t xml:space="preserve">the culture name </w:t>
      </w:r>
      <w:r w:rsidR="002032B1">
        <w:t xml:space="preserve">of </w:t>
      </w:r>
      <w:r w:rsidR="00EC7C32">
        <w:t>the current report loading context.</w:t>
      </w:r>
      <w:r w:rsidR="00A57637">
        <w:t xml:space="preserve"> </w:t>
      </w:r>
      <w:r w:rsidR="00CC7B84">
        <w:t xml:space="preserve">This makes it possible to </w:t>
      </w:r>
      <w:r w:rsidR="002032B1">
        <w:t xml:space="preserve">write DAX logic in </w:t>
      </w:r>
      <w:r w:rsidR="00CC7B84">
        <w:t xml:space="preserve">measures </w:t>
      </w:r>
      <w:r w:rsidR="002032B1">
        <w:t xml:space="preserve">which </w:t>
      </w:r>
      <w:r w:rsidR="00CB23D1">
        <w:t xml:space="preserve">implement translations </w:t>
      </w:r>
      <w:r w:rsidR="00CC7B84">
        <w:t>dynamically</w:t>
      </w:r>
      <w:r w:rsidR="00CB23D1">
        <w:t>.</w:t>
      </w:r>
      <w:r w:rsidR="00230743">
        <w:t xml:space="preserve"> </w:t>
      </w:r>
    </w:p>
    <w:p w14:paraId="3EB24D3E" w14:textId="093F5F1A" w:rsidR="00D7061D" w:rsidRDefault="002032B1" w:rsidP="002032B1">
      <w:r>
        <w:t xml:space="preserve">While you can implement translations dynamically by calling </w:t>
      </w:r>
      <w:r w:rsidR="00230743" w:rsidRPr="00230743">
        <w:rPr>
          <w:b/>
          <w:bCs/>
        </w:rPr>
        <w:t>USERCULTURE</w:t>
      </w:r>
      <w:r w:rsidR="00230743">
        <w:t xml:space="preserve"> </w:t>
      </w:r>
      <w:r>
        <w:t xml:space="preserve">in a measure, you will not be able to achieve the same result with </w:t>
      </w:r>
      <w:r w:rsidR="005569BE">
        <w:t xml:space="preserve">calculated </w:t>
      </w:r>
      <w:r w:rsidR="00230743">
        <w:t>table</w:t>
      </w:r>
      <w:r w:rsidR="00CC7B84">
        <w:t>s</w:t>
      </w:r>
      <w:r w:rsidR="00CE6CCF">
        <w:t xml:space="preserve"> or </w:t>
      </w:r>
      <w:r w:rsidR="005569BE">
        <w:t xml:space="preserve">calculated </w:t>
      </w:r>
      <w:r w:rsidR="00CE6CCF">
        <w:t>column</w:t>
      </w:r>
      <w:r w:rsidR="00CC7B84">
        <w:t>s. That’s because the DAX expressions for calculated tables and calculated columns</w:t>
      </w:r>
      <w:r w:rsidR="00CE6CCF">
        <w:t xml:space="preserve"> get evaluated at dataset load time</w:t>
      </w:r>
      <w:r w:rsidR="00D7061D">
        <w:t xml:space="preserve">. If you call the </w:t>
      </w:r>
      <w:r w:rsidR="00D7061D" w:rsidRPr="00230743">
        <w:rPr>
          <w:b/>
          <w:bCs/>
        </w:rPr>
        <w:t>USERCULTURE</w:t>
      </w:r>
      <w:r w:rsidR="00D7061D">
        <w:t xml:space="preserve"> function in the DAX expression for a calculated table or calculated column, it just returns the culture name of the dataset’s default language. </w:t>
      </w:r>
      <w:r>
        <w:t>C</w:t>
      </w:r>
      <w:r w:rsidR="00D7061D">
        <w:t xml:space="preserve">alling </w:t>
      </w:r>
      <w:r w:rsidR="00D7061D" w:rsidRPr="00230743">
        <w:rPr>
          <w:b/>
          <w:bCs/>
        </w:rPr>
        <w:t>USERCULTURE</w:t>
      </w:r>
      <w:r w:rsidR="00D7061D">
        <w:t xml:space="preserve"> </w:t>
      </w:r>
      <w:r>
        <w:t xml:space="preserve">in </w:t>
      </w:r>
      <w:r w:rsidR="00D7061D">
        <w:t xml:space="preserve">a measure is </w:t>
      </w:r>
      <w:r>
        <w:t xml:space="preserve">much better because </w:t>
      </w:r>
      <w:r w:rsidR="00D7061D">
        <w:t xml:space="preserve">that it </w:t>
      </w:r>
      <w:r>
        <w:t xml:space="preserve">will </w:t>
      </w:r>
      <w:r w:rsidR="00D7061D">
        <w:t>return the culture name for the current user.</w:t>
      </w:r>
    </w:p>
    <w:p w14:paraId="38A9B64E" w14:textId="5C9DF674" w:rsidR="00CE6CCF" w:rsidRPr="00230743" w:rsidRDefault="009D7EE6" w:rsidP="00CE6CCF">
      <w:r>
        <w:t xml:space="preserve">The </w:t>
      </w:r>
      <w:r w:rsidR="00CE6CCF">
        <w:t xml:space="preserve">live demo displays the </w:t>
      </w:r>
      <w:r w:rsidR="00CE6CCF" w:rsidRPr="00CE6CCF">
        <w:rPr>
          <w:b/>
          <w:bCs/>
        </w:rPr>
        <w:t>USERCULTURE</w:t>
      </w:r>
      <w:r w:rsidR="00CE6CCF">
        <w:t xml:space="preserve"> </w:t>
      </w:r>
      <w:r w:rsidR="00D7061D">
        <w:t xml:space="preserve">return value </w:t>
      </w:r>
      <w:r w:rsidR="00CE6CCF">
        <w:t xml:space="preserve">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w:t>
      </w:r>
      <w:r w:rsidR="00D7061D">
        <w:t xml:space="preserve">culture name is </w:t>
      </w:r>
      <w:r w:rsidR="00CE6CCF">
        <w:t xml:space="preserve">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297EA0D5">
            <wp:extent cx="6504039" cy="46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5023" cy="476637"/>
                    </a:xfrm>
                    <a:prstGeom prst="rect">
                      <a:avLst/>
                    </a:prstGeom>
                    <a:noFill/>
                    <a:ln>
                      <a:noFill/>
                    </a:ln>
                  </pic:spPr>
                </pic:pic>
              </a:graphicData>
            </a:graphic>
          </wp:inline>
        </w:drawing>
      </w:r>
    </w:p>
    <w:p w14:paraId="4AB70F14" w14:textId="7058CD9B" w:rsidR="00E75B7F" w:rsidRDefault="009D7EE6" w:rsidP="0048255E">
      <w:r>
        <w:lastRenderedPageBreak/>
        <w:t>Let’s look at a simple example of writing a DAX expression for a measure that implement</w:t>
      </w:r>
      <w:r w:rsidR="00592282">
        <w:t>s</w:t>
      </w:r>
      <w:r>
        <w:t xml:space="preserve"> dynamic translations. You can </w:t>
      </w:r>
      <w:r w:rsidR="002032B1">
        <w:t xml:space="preserve">use </w:t>
      </w:r>
      <w:r>
        <w:t xml:space="preserve">a </w:t>
      </w:r>
      <w:r w:rsidR="00D3134C" w:rsidRPr="00D3134C">
        <w:rPr>
          <w:b/>
          <w:bCs/>
        </w:rPr>
        <w:t>SWITCH</w:t>
      </w:r>
      <w:r w:rsidR="00D3134C">
        <w:t xml:space="preserve"> statement </w:t>
      </w:r>
      <w:r w:rsidR="002032B1">
        <w:t xml:space="preserve">which calls </w:t>
      </w:r>
      <w:r w:rsidR="002032B1" w:rsidRPr="002032B1">
        <w:rPr>
          <w:b/>
          <w:bCs/>
        </w:rPr>
        <w:t>USERCULTURE</w:t>
      </w:r>
      <w:r w:rsidR="002032B1">
        <w:t xml:space="preserve"> </w:t>
      </w:r>
      <w:r w:rsidR="00FF3B35">
        <w:t xml:space="preserve">to form </w:t>
      </w:r>
      <w:r>
        <w:t xml:space="preserve">a basic pattern for </w:t>
      </w:r>
      <w:r w:rsidR="002032B1">
        <w:t xml:space="preserve">implementing </w:t>
      </w:r>
      <w:r w:rsidR="00D3134C">
        <w:t xml:space="preserve">dynamic </w:t>
      </w:r>
      <w:r>
        <w:t>translations</w:t>
      </w:r>
      <w:r w:rsidR="00D3134C">
        <w:t>.</w:t>
      </w:r>
      <w:r>
        <w:t xml:space="preserve"> </w:t>
      </w:r>
    </w:p>
    <w:p w14:paraId="2FEB4897" w14:textId="1F39B062" w:rsidR="008D044C" w:rsidRDefault="008D044C" w:rsidP="008D044C">
      <w:pPr>
        <w:pStyle w:val="CodeListing"/>
      </w:pPr>
      <w:r>
        <w:t>Product Sales Report Label = SWITCH(USERCULTURE(</w:t>
      </w:r>
      <w:r w:rsidR="00D7061D">
        <w:t>)</w:t>
      </w:r>
      <w:r>
        <w:t>),</w:t>
      </w:r>
    </w:p>
    <w:p w14:paraId="704C8745" w14:textId="30C1AD51" w:rsidR="008D044C" w:rsidRPr="00433B70" w:rsidRDefault="008D044C" w:rsidP="008D044C">
      <w:pPr>
        <w:pStyle w:val="CodeListing"/>
        <w:rPr>
          <w:lang w:val="es-PR"/>
        </w:rPr>
      </w:pPr>
      <w:r w:rsidRPr="00D21751">
        <w:t xml:space="preserve">   </w:t>
      </w:r>
      <w:r w:rsidRPr="00433B70">
        <w:rPr>
          <w:lang w:val="es-PR"/>
        </w:rPr>
        <w:t>"es</w:t>
      </w:r>
      <w:r w:rsidR="00D7061D">
        <w:rPr>
          <w:lang w:val="es-PR"/>
        </w:rPr>
        <w:t>-ES</w:t>
      </w:r>
      <w:r w:rsidRPr="00433B70">
        <w:rPr>
          <w:lang w:val="es-PR"/>
        </w:rPr>
        <w:t>", "Informe De Ventas De Productos",</w:t>
      </w:r>
    </w:p>
    <w:p w14:paraId="42EE47AB" w14:textId="0DFF2633" w:rsidR="008D044C" w:rsidRPr="00433B70" w:rsidRDefault="008D044C" w:rsidP="008D044C">
      <w:pPr>
        <w:pStyle w:val="CodeListing"/>
        <w:rPr>
          <w:lang w:val="es-PR"/>
        </w:rPr>
      </w:pPr>
      <w:r w:rsidRPr="00433B70">
        <w:rPr>
          <w:lang w:val="es-PR"/>
        </w:rPr>
        <w:t xml:space="preserve">   "fr</w:t>
      </w:r>
      <w:r w:rsidR="00D7061D">
        <w:rPr>
          <w:lang w:val="es-PR"/>
        </w:rPr>
        <w:t>-FR</w:t>
      </w:r>
      <w:r w:rsidRPr="00433B70">
        <w:rPr>
          <w:lang w:val="es-PR"/>
        </w:rPr>
        <w:t>", "Rapport Sur Les Ventes De Produits",</w:t>
      </w:r>
    </w:p>
    <w:p w14:paraId="7880CCF6" w14:textId="7EE7522D" w:rsidR="00D7061D" w:rsidRPr="00433B70" w:rsidRDefault="00D7061D" w:rsidP="00D7061D">
      <w:pPr>
        <w:pStyle w:val="CodeListing"/>
        <w:rPr>
          <w:lang w:val="es-PR"/>
        </w:rPr>
      </w:pPr>
      <w:r w:rsidRPr="00433B70">
        <w:rPr>
          <w:lang w:val="es-PR"/>
        </w:rPr>
        <w:t xml:space="preserve">   "fr</w:t>
      </w:r>
      <w:r>
        <w:rPr>
          <w:lang w:val="es-PR"/>
        </w:rPr>
        <w:t>-BE</w:t>
      </w:r>
      <w:r w:rsidRPr="00433B70">
        <w:rPr>
          <w:lang w:val="es-PR"/>
        </w:rPr>
        <w:t>", "Rapport Sur Les Ventes De Produits",</w:t>
      </w:r>
    </w:p>
    <w:p w14:paraId="0043F142" w14:textId="282B4B3E" w:rsidR="00D7061D" w:rsidRPr="00433B70" w:rsidRDefault="00D7061D" w:rsidP="00D7061D">
      <w:pPr>
        <w:pStyle w:val="CodeListing"/>
        <w:rPr>
          <w:lang w:val="es-PR"/>
        </w:rPr>
      </w:pPr>
      <w:r w:rsidRPr="00433B70">
        <w:rPr>
          <w:lang w:val="es-PR"/>
        </w:rPr>
        <w:t xml:space="preserve">   "fr</w:t>
      </w:r>
      <w:r>
        <w:rPr>
          <w:lang w:val="es-PR"/>
        </w:rPr>
        <w:t>-CA</w:t>
      </w:r>
      <w:r w:rsidRPr="00433B70">
        <w:rPr>
          <w:lang w:val="es-PR"/>
        </w:rPr>
        <w:t>", "Rapport Sur Les Ventes De Produits",</w:t>
      </w:r>
    </w:p>
    <w:p w14:paraId="4A4050A6" w14:textId="4A47A9A3" w:rsidR="008D044C" w:rsidRDefault="008D044C" w:rsidP="008D044C">
      <w:pPr>
        <w:pStyle w:val="CodeListing"/>
      </w:pPr>
      <w:r w:rsidRPr="00433B70">
        <w:rPr>
          <w:lang w:val="es-PR"/>
        </w:rPr>
        <w:t xml:space="preserve">   </w:t>
      </w:r>
      <w:r>
        <w:t>"de</w:t>
      </w:r>
      <w:r w:rsidR="00D7061D">
        <w:t>-DE</w:t>
      </w:r>
      <w:r>
        <w:t>",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8" w:name="_Toc132304984"/>
      <w:r>
        <w:t xml:space="preserve">Formatting Dates and </w:t>
      </w:r>
      <w:r w:rsidR="00AF4337">
        <w:t xml:space="preserve">Numbers </w:t>
      </w:r>
      <w:r>
        <w:t xml:space="preserve">with the </w:t>
      </w:r>
      <w:r w:rsidR="00407CF6">
        <w:t>Current User</w:t>
      </w:r>
      <w:r w:rsidR="00AF4337">
        <w:t>’s Locale</w:t>
      </w:r>
      <w:bookmarkEnd w:id="8"/>
    </w:p>
    <w:p w14:paraId="180003EC" w14:textId="7E4ACCFE" w:rsidR="000E555D" w:rsidRDefault="00FF3B35" w:rsidP="00FF3B35">
      <w:r>
        <w:t xml:space="preserve">You’ve already seen that you can implement translations </w:t>
      </w:r>
      <w:r w:rsidR="00D21751">
        <w:t xml:space="preserve">dynamically </w:t>
      </w:r>
      <w:r>
        <w:t xml:space="preserve">by writing a DAX expression in a measure with conditional logic based on the user’s </w:t>
      </w:r>
      <w:r w:rsidR="00D21751">
        <w:t>culture name</w:t>
      </w:r>
      <w:r w:rsidR="00407CF6">
        <w:t xml:space="preserve">. This </w:t>
      </w:r>
      <w:r>
        <w:t xml:space="preserve">is a technique that will be used frequently when building reports that support multiple languages. </w:t>
      </w:r>
      <w:r w:rsidR="000E555D">
        <w:t xml:space="preserve">However, </w:t>
      </w:r>
      <w:r w:rsidR="00454B01">
        <w:t xml:space="preserve">in most cases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73FA57BE"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mm/dd/yyyy</w:t>
      </w:r>
      <w:r>
        <w:t xml:space="preserve"> format while a user from London wants to see dates in a </w:t>
      </w:r>
      <w:r w:rsidRPr="00C22A87">
        <w:rPr>
          <w:b/>
          <w:bCs/>
          <w:sz w:val="20"/>
          <w:szCs w:val="20"/>
        </w:rPr>
        <w:t>dd/mm/yyyy</w:t>
      </w:r>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9" w:name="_Hlk122708118"/>
      <w:r w:rsidR="00147779">
        <w:t>support regional formatting.</w:t>
      </w:r>
      <w:bookmarkEnd w:id="9"/>
      <w:r w:rsidR="00CB1436">
        <w:t xml:space="preserve"> </w:t>
      </w:r>
      <w:r w:rsidR="00147779">
        <w:t xml:space="preserve">If you are formatting a date, </w:t>
      </w:r>
      <w:r w:rsidR="00AF4337">
        <w:t xml:space="preserve">it is recommended you use a </w:t>
      </w:r>
      <w:r w:rsidR="00147779">
        <w:t xml:space="preserve">format string </w:t>
      </w:r>
      <w:r w:rsidR="00454B01">
        <w:t xml:space="preserve">such as </w:t>
      </w:r>
      <w:r w:rsidR="00147779" w:rsidRPr="00147779">
        <w:rPr>
          <w:b/>
          <w:bCs/>
        </w:rPr>
        <w:t>Short Date</w:t>
      </w:r>
      <w:r w:rsidR="00147779">
        <w:t xml:space="preserve"> or </w:t>
      </w:r>
      <w:r w:rsidR="00147779" w:rsidRPr="00147779">
        <w:rPr>
          <w:b/>
          <w:bCs/>
        </w:rPr>
        <w:t>Long Date</w:t>
      </w:r>
      <w:r w:rsidR="00147779">
        <w:t xml:space="preserve"> because </w:t>
      </w:r>
      <w:r w:rsidR="00454B01">
        <w:t xml:space="preserve">they </w:t>
      </w:r>
      <w:r w:rsidR="00147779">
        <w:t>support regional formatting.</w:t>
      </w:r>
    </w:p>
    <w:p w14:paraId="1AB37B88" w14:textId="6E630184" w:rsidR="006E1845" w:rsidRDefault="00892F5F" w:rsidP="006E1845">
      <w:r>
        <w:rPr>
          <w:noProof/>
        </w:rPr>
        <w:drawing>
          <wp:inline distT="0" distB="0" distL="0" distR="0" wp14:anchorId="3F602257" wp14:editId="33DD9FDE">
            <wp:extent cx="2076021" cy="1145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0920" cy="1186784"/>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0" w:name="_Toc121559764"/>
      <w:bookmarkStart w:id="11" w:name="_Toc132304985"/>
      <w:r>
        <w:lastRenderedPageBreak/>
        <w:t>Understand</w:t>
      </w:r>
      <w:r w:rsidR="00474A48">
        <w:t>ing</w:t>
      </w:r>
      <w:r>
        <w:t xml:space="preserve"> the Three Types of </w:t>
      </w:r>
      <w:r w:rsidR="003B0169">
        <w:t>Translations</w:t>
      </w:r>
      <w:bookmarkEnd w:id="10"/>
      <w:bookmarkEnd w:id="11"/>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6C1C674A"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w:t>
      </w:r>
      <w:r w:rsidR="005A3E0C">
        <w:t xml:space="preserve">multilanguage report </w:t>
      </w:r>
      <w:r w:rsidR="00454B01">
        <w:t xml:space="preserve">projects </w:t>
      </w:r>
      <w:r w:rsidR="005A3E0C">
        <w:t xml:space="preserve">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2" w:name="_Toc132304986"/>
      <w:r>
        <w:t>Packaging Dataset and Report in PBIX Project Files</w:t>
      </w:r>
      <w:bookmarkEnd w:id="12"/>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30" w:history="1">
        <w:r w:rsidR="009B0472" w:rsidRPr="00981629">
          <w:rPr>
            <w:rStyle w:val="Hyperlink"/>
            <w:b/>
            <w:bCs/>
          </w:rPr>
          <w:t>ProductSalesMultiLanguage.pbix</w:t>
        </w:r>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3" w:name="_Toc121559771"/>
      <w:bookmarkStart w:id="14" w:name="_Toc132304987"/>
      <w:r>
        <w:t xml:space="preserve">Understanding How </w:t>
      </w:r>
      <w:r w:rsidR="00E10169">
        <w:t>Translations</w:t>
      </w:r>
      <w:r>
        <w:t xml:space="preserve"> Builder Works</w:t>
      </w:r>
      <w:bookmarkEnd w:id="13"/>
      <w:bookmarkEnd w:id="14"/>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33"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34"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6"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5" w:name="_Toc132304988"/>
      <w:bookmarkStart w:id="16" w:name="_Toc121559774"/>
      <w:r>
        <w:lastRenderedPageBreak/>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645B6EE6">
            <wp:extent cx="4018583" cy="925619"/>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7905" cy="9415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6E015A87">
            <wp:extent cx="3085203" cy="107708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0412" cy="110334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63F8C16">
            <wp:extent cx="3144851" cy="10041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391" cy="1014866"/>
                    </a:xfrm>
                    <a:prstGeom prst="rect">
                      <a:avLst/>
                    </a:prstGeom>
                    <a:noFill/>
                    <a:ln>
                      <a:noFill/>
                    </a:ln>
                  </pic:spPr>
                </pic:pic>
              </a:graphicData>
            </a:graphic>
          </wp:inline>
        </w:drawing>
      </w:r>
    </w:p>
    <w:p w14:paraId="54A02E44" w14:textId="58C3B5D8" w:rsidR="001C34E3" w:rsidRDefault="001C34E3" w:rsidP="00E2743A">
      <w:pPr>
        <w:pStyle w:val="Callout"/>
      </w:pPr>
      <w:r>
        <w:t>Technically</w:t>
      </w:r>
      <w:r w:rsidR="0006304B">
        <w:t xml:space="preserve"> speaking</w:t>
      </w:r>
      <w:r>
        <w:t xml:space="preserve">, </w:t>
      </w:r>
      <w:r w:rsidR="00885F0C">
        <w:t xml:space="preserve">Translations Builder isn’t just </w:t>
      </w:r>
      <w:r>
        <w:t xml:space="preserve">adding </w:t>
      </w:r>
      <w:r w:rsidR="00E2743A">
        <w:t xml:space="preserve">metadata translations just </w:t>
      </w:r>
      <w:r>
        <w:t xml:space="preserve">a language. Instead, </w:t>
      </w:r>
      <w:r w:rsidR="00E2743A">
        <w:t xml:space="preserve">it’s </w:t>
      </w:r>
      <w:r>
        <w:t xml:space="preserve">adding </w:t>
      </w:r>
      <w:r w:rsidR="00E2743A">
        <w:t xml:space="preserve">metadata translations for a culture name which is identifies both a language and a locale. </w:t>
      </w:r>
      <w:r w:rsidR="0009372F">
        <w:t>Translations Builder abstract</w:t>
      </w:r>
      <w:r w:rsidR="00056EAF">
        <w:t>s</w:t>
      </w:r>
      <w:r w:rsidR="0009372F">
        <w:t xml:space="preserve"> away the differences between a language and a culture</w:t>
      </w:r>
      <w:r w:rsidR="00E2743A">
        <w:t xml:space="preserve"> name</w:t>
      </w:r>
      <w:r w:rsidR="0009372F">
        <w:t xml:space="preserve">. </w:t>
      </w:r>
      <w:r w:rsidR="00885F0C">
        <w:t xml:space="preserve">This has been done to simplify </w:t>
      </w:r>
      <w:r w:rsidR="0009372F">
        <w:t>the use</w:t>
      </w:r>
      <w:r w:rsidR="00D32B41">
        <w:t>r</w:t>
      </w:r>
      <w:r w:rsidR="0009372F">
        <w:t xml:space="preserve"> experience </w:t>
      </w:r>
      <w:r w:rsidR="00D32B41">
        <w:t xml:space="preserve">for content creators </w:t>
      </w:r>
      <w:r w:rsidR="00885F0C">
        <w:t xml:space="preserve">who </w:t>
      </w:r>
      <w:r w:rsidR="00D32B41">
        <w:t xml:space="preserve">can just think in terms of languages </w:t>
      </w:r>
      <w:r w:rsidR="00E2743A">
        <w:t>and countries instead of culture names.</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7" w:name="_Toc132304989"/>
      <w:r>
        <w:lastRenderedPageBreak/>
        <w:t>Testing Translations in the Power BI Service</w:t>
      </w:r>
      <w:bookmarkEnd w:id="17"/>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868A825">
            <wp:extent cx="4846881" cy="76822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918" cy="785982"/>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6759C4E2" w:rsidR="000D0D8E" w:rsidRDefault="00D21751" w:rsidP="00D27646">
      <w:r>
        <w:t xml:space="preserve">When </w:t>
      </w:r>
      <w:r w:rsidR="00D27646">
        <w:t xml:space="preserve">you add the </w:t>
      </w:r>
      <w:r w:rsidR="00D27646" w:rsidRPr="00D27646">
        <w:rPr>
          <w:b/>
          <w:bCs/>
        </w:rPr>
        <w:t>language</w:t>
      </w:r>
      <w:r w:rsidR="00D27646">
        <w:t xml:space="preserve"> parameter</w:t>
      </w:r>
      <w:r>
        <w:t xml:space="preserve"> to the end of the report URL, you must assign it with a value that is a </w:t>
      </w:r>
      <w:r w:rsidR="00E2743A">
        <w:t>valid culture name</w:t>
      </w:r>
      <w:r>
        <w:t xml:space="preserve">. Once you add the </w:t>
      </w:r>
      <w:r w:rsidRPr="00D21751">
        <w:rPr>
          <w:b/>
          <w:bCs/>
        </w:rPr>
        <w:t>language</w:t>
      </w:r>
      <w:r>
        <w:t xml:space="preserve"> parameter and </w:t>
      </w:r>
      <w:r w:rsidR="00D27646">
        <w:t>p</w:t>
      </w:r>
      <w:r w:rsidR="000D0D8E">
        <w:t xml:space="preserve">ress </w:t>
      </w:r>
      <w:r w:rsidR="000D0D8E" w:rsidRPr="00D27646">
        <w:rPr>
          <w:b/>
          <w:bCs/>
        </w:rPr>
        <w:t>ENTER</w:t>
      </w:r>
      <w:r w:rsidR="00D27646">
        <w:t>, y</w:t>
      </w:r>
      <w:r w:rsidR="000D0D8E">
        <w:t xml:space="preserve">ou should </w:t>
      </w:r>
      <w:r w:rsidR="00C86EBE">
        <w:t xml:space="preserve">be able to verify that </w:t>
      </w:r>
      <w:r w:rsidR="000D0D8E">
        <w:t xml:space="preserve">the parameter </w:t>
      </w:r>
      <w:r w:rsidR="00E65C17">
        <w:t xml:space="preserve">has been </w:t>
      </w:r>
      <w:r w:rsidR="000D0D8E">
        <w:t>accepted by the browser as it reloads the report.</w:t>
      </w:r>
      <w:r w:rsidR="00D27646">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rsidR="00D27646">
        <w:t xml:space="preserve">you </w:t>
      </w:r>
      <w:r w:rsidR="00620313">
        <w:t xml:space="preserve">correctly </w:t>
      </w:r>
      <w:r w:rsidR="00D27646">
        <w:t xml:space="preserve">load a report using a </w:t>
      </w:r>
      <w:r w:rsidR="00D27646" w:rsidRPr="00D27646">
        <w:rPr>
          <w:b/>
          <w:bCs/>
        </w:rPr>
        <w:t>language</w:t>
      </w:r>
      <w:r w:rsidR="00D27646">
        <w:t xml:space="preserve"> parameter value of </w:t>
      </w:r>
      <w:r w:rsidR="00D27646" w:rsidRPr="00D27646">
        <w:rPr>
          <w:b/>
          <w:bCs/>
        </w:rPr>
        <w:t>es-ES</w:t>
      </w:r>
      <w:r w:rsidR="00D27646">
        <w:t xml:space="preserve">, you should see the </w:t>
      </w:r>
      <w:r w:rsidR="00A43F9F">
        <w:t xml:space="preserve">user </w:t>
      </w:r>
      <w:r w:rsidR="00D27646">
        <w:t xml:space="preserve">experience for the </w:t>
      </w:r>
      <w:r w:rsidR="00A43F9F">
        <w:t xml:space="preserve">entire </w:t>
      </w:r>
      <w:r w:rsidR="00D27646">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7F29BFDE">
            <wp:extent cx="4622488" cy="125740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792" cy="129992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9"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8" w:name="_Toc121559776"/>
      <w:bookmarkStart w:id="19" w:name="_Toc132304990"/>
      <w:r>
        <w:lastRenderedPageBreak/>
        <w:t xml:space="preserve">Embedding Power BI </w:t>
      </w:r>
      <w:r w:rsidRPr="0048255E">
        <w:t xml:space="preserve">Reports </w:t>
      </w:r>
      <w:r>
        <w:t xml:space="preserve">Using a Specific Language and </w:t>
      </w:r>
      <w:r w:rsidRPr="0048255E">
        <w:t>Locale</w:t>
      </w:r>
      <w:bookmarkEnd w:id="18"/>
      <w:bookmarkEnd w:id="19"/>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r w:rsidRPr="004568A2">
        <w:rPr>
          <w:b/>
          <w:bCs/>
        </w:rPr>
        <w:t>powerbi.embed</w:t>
      </w:r>
      <w:r>
        <w:t xml:space="preserve"> </w:t>
      </w:r>
      <w:r w:rsidR="00483D0A">
        <w:t xml:space="preserve">with a </w:t>
      </w:r>
      <w:r w:rsidR="00483D0A" w:rsidRPr="004568A2">
        <w:rPr>
          <w:b/>
          <w:bCs/>
        </w:rPr>
        <w:t>localeSettings</w:t>
      </w:r>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0" w:name="_Toc132304991"/>
      <w:r>
        <w:t>Generat</w:t>
      </w:r>
      <w:r w:rsidR="00D467D3">
        <w:t>ing</w:t>
      </w:r>
      <w:r>
        <w:t xml:space="preserve"> Machine Translations using </w:t>
      </w:r>
      <w:r w:rsidR="00BE366A">
        <w:t>Azure</w:t>
      </w:r>
      <w:r>
        <w:t xml:space="preserve"> Translator Service</w:t>
      </w:r>
      <w:bookmarkEnd w:id="16"/>
      <w:bookmarkEnd w:id="20"/>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50"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51"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1" w:name="_Toc132304992"/>
      <w:bookmarkStart w:id="22" w:name="_Toc121559769"/>
      <w:bookmarkStart w:id="23" w:name="_Toc121559777"/>
      <w:r>
        <w:t>Understanding the Localized Labels Table</w:t>
      </w:r>
      <w:bookmarkEnd w:id="21"/>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B60539"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4" w:name="_Toc132304993"/>
      <w:r>
        <w:t xml:space="preserve">Introducing the </w:t>
      </w:r>
      <w:r w:rsidR="00474A48">
        <w:t>Localized Labels Table</w:t>
      </w:r>
      <w:bookmarkEnd w:id="22"/>
      <w:r w:rsidR="00E94E86">
        <w:t xml:space="preserve"> Strategy</w:t>
      </w:r>
      <w:bookmarkEnd w:id="24"/>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208028B8"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rsidR="00287184">
        <w:t xml:space="preserve">in the way it </w:t>
      </w:r>
      <w:r>
        <w:t>surface</w:t>
      </w:r>
      <w:r w:rsidR="00287184">
        <w:t>d</w:t>
      </w:r>
      <w:r>
        <w:t xml:space="preserve"> report label</w:t>
      </w:r>
      <w:r w:rsidR="001C7E37">
        <w:t>s</w:t>
      </w:r>
      <w:r>
        <w:t xml:space="preserve"> from the </w:t>
      </w:r>
      <w:r w:rsidRPr="001C7E37">
        <w:rPr>
          <w:b/>
          <w:bCs/>
        </w:rPr>
        <w:t>Localized Labels</w:t>
      </w:r>
      <w:r>
        <w:t xml:space="preserve"> table directly on a report page. Translations Builder </w:t>
      </w:r>
      <w:r w:rsidR="001C7E37">
        <w:t>2</w:t>
      </w:r>
      <w:r w:rsidR="00287184">
        <w:t>.0</w:t>
      </w:r>
      <w:r w:rsidR="001C7E37">
        <w:t xml:space="preserve">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7"/>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r w:rsidRPr="008D1E45">
        <w:rPr>
          <w:b/>
          <w:bCs/>
        </w:rPr>
        <w:t>Ctrl+A</w:t>
      </w:r>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60"/>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D8A1C65" w:rsidR="00CF553E" w:rsidRDefault="00CF553E" w:rsidP="002034A9">
      <w:pPr>
        <w:pStyle w:val="Callout"/>
      </w:pPr>
      <w:r>
        <w:t xml:space="preserve">As you learned earlier, Translations Builder only populates the translation grid with dataset objects that are </w:t>
      </w:r>
      <w:r w:rsidR="00287184">
        <w:t xml:space="preserve">visible in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5" w:name="_Toc132304994"/>
      <w:r w:rsidRPr="00201A01">
        <w:lastRenderedPageBreak/>
        <w:t>Generat</w:t>
      </w:r>
      <w:r>
        <w:t>ing</w:t>
      </w:r>
      <w:r w:rsidRPr="00201A01">
        <w:t xml:space="preserve"> </w:t>
      </w:r>
      <w:r>
        <w:t xml:space="preserve">the </w:t>
      </w:r>
      <w:r w:rsidRPr="00201A01">
        <w:t>Translated Localized Labels Table</w:t>
      </w:r>
      <w:bookmarkEnd w:id="25"/>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34B95AC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w:t>
      </w:r>
      <w:r w:rsidR="00287184">
        <w:t>T</w:t>
      </w:r>
      <w:r w:rsidR="00664DC5">
        <w:t>his pattern</w:t>
      </w:r>
      <w:r w:rsidR="00BE3B42">
        <w:t xml:space="preserve"> uses the DAX functions </w:t>
      </w:r>
      <w:r w:rsidRPr="006A25B7">
        <w:rPr>
          <w:b/>
          <w:bCs/>
        </w:rPr>
        <w:t>USERCULTURE</w:t>
      </w:r>
      <w:r>
        <w:t xml:space="preserve"> </w:t>
      </w:r>
      <w:r w:rsidR="00287184">
        <w:t xml:space="preserve">together with </w:t>
      </w:r>
      <w:r w:rsidR="00BE3B42">
        <w:t xml:space="preserve">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w:t>
      </w:r>
      <w:r w:rsidR="00287184">
        <w:t xml:space="preserve">dataset’s </w:t>
      </w:r>
      <w:r w:rsidR="00BE3B42">
        <w:t xml:space="preserve">default language if no match is found with </w:t>
      </w:r>
      <w:r w:rsidR="00732B5D">
        <w:t>another culture name</w:t>
      </w:r>
      <w:r w:rsidR="00BE3B42">
        <w:t>.</w:t>
      </w:r>
    </w:p>
    <w:p w14:paraId="3BD9C639" w14:textId="19C6F181" w:rsidR="003A0FF5" w:rsidRDefault="00732B5D" w:rsidP="00474A48">
      <w:r>
        <w:rPr>
          <w:noProof/>
        </w:rPr>
        <w:drawing>
          <wp:inline distT="0" distB="0" distL="0" distR="0" wp14:anchorId="0192DE2A" wp14:editId="31F7AC94">
            <wp:extent cx="2029724" cy="1991192"/>
            <wp:effectExtent l="19050" t="19050" r="8890" b="9525"/>
            <wp:docPr id="38219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3850" cy="1995240"/>
                    </a:xfrm>
                    <a:prstGeom prst="rect">
                      <a:avLst/>
                    </a:prstGeom>
                    <a:noFill/>
                    <a:ln w="6350">
                      <a:solidFill>
                        <a:schemeClr val="tx1"/>
                      </a:solid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6" w:name="_Toc132304995"/>
      <w:r>
        <w:t xml:space="preserve">Surfacing </w:t>
      </w:r>
      <w:r w:rsidR="00F751A9">
        <w:t>Localized</w:t>
      </w:r>
      <w:r>
        <w:t xml:space="preserve"> Labels on a Report Page</w:t>
      </w:r>
      <w:bookmarkEnd w:id="26"/>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r w:rsidR="009B5274" w:rsidRPr="009B5274">
        <w:rPr>
          <w:b/>
          <w:bCs/>
          <w:i/>
          <w:iCs/>
        </w:rPr>
        <w:t>fx</w:t>
      </w:r>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7" w:name="_Toc121559770"/>
      <w:bookmarkStart w:id="28" w:name="_Toc132304996"/>
      <w:r>
        <w:lastRenderedPageBreak/>
        <w:t>Add</w:t>
      </w:r>
      <w:r w:rsidR="00D467D3">
        <w:t>ing</w:t>
      </w:r>
      <w:r>
        <w:t xml:space="preserve"> Support for Page Navigation</w:t>
      </w:r>
      <w:bookmarkEnd w:id="27"/>
      <w:bookmarkEnd w:id="28"/>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9" w:name="_Toc132304997"/>
      <w:r>
        <w:t xml:space="preserve">Using Best Practices </w:t>
      </w:r>
      <w:r w:rsidR="008033C2">
        <w:t xml:space="preserve">When </w:t>
      </w:r>
      <w:r>
        <w:t>Localiz</w:t>
      </w:r>
      <w:r w:rsidR="008033C2">
        <w:t>ing Power BI Reports</w:t>
      </w:r>
      <w:bookmarkEnd w:id="29"/>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0" w:name="_Toc121559775"/>
      <w:bookmarkStart w:id="31" w:name="_Toc132304998"/>
      <w:r>
        <w:lastRenderedPageBreak/>
        <w:t>Enabl</w:t>
      </w:r>
      <w:r w:rsidR="00F27C3D">
        <w:t>ing</w:t>
      </w:r>
      <w:r>
        <w:t xml:space="preserve"> Workflows for </w:t>
      </w:r>
      <w:r w:rsidR="005763A0">
        <w:t xml:space="preserve">Human </w:t>
      </w:r>
      <w:r>
        <w:t>Translation using Export and Import</w:t>
      </w:r>
      <w:bookmarkEnd w:id="30"/>
      <w:bookmarkEnd w:id="3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2" w:name="_Toc132304999"/>
      <w:r>
        <w:lastRenderedPageBreak/>
        <w:t>Configuring Target Folders for Import and Export Operations</w:t>
      </w:r>
      <w:bookmarkEnd w:id="32"/>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3" w:name="_Toc132305000"/>
      <w:r>
        <w:lastRenderedPageBreak/>
        <w:t>Exporting a Translation Sheet for a Secondary Language</w:t>
      </w:r>
      <w:bookmarkEnd w:id="33"/>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4" w:name="_Toc132305001"/>
      <w:r>
        <w:t xml:space="preserve">Exporting the Master </w:t>
      </w:r>
      <w:r w:rsidR="00E337C3">
        <w:t>Translation</w:t>
      </w:r>
      <w:r>
        <w:t xml:space="preserve"> Sheet</w:t>
      </w:r>
      <w:bookmarkEnd w:id="34"/>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5" w:name="_Toc132305002"/>
      <w:r>
        <w:t>Exporting Translation Sheets for All Secondary Languages</w:t>
      </w:r>
      <w:bookmarkEnd w:id="35"/>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90"/>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6" w:name="_Toc132305003"/>
      <w:r>
        <w:t>I</w:t>
      </w:r>
      <w:r w:rsidR="0067523D">
        <w:t>mporting Translation Sheets</w:t>
      </w:r>
      <w:bookmarkEnd w:id="36"/>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7" w:name="_Toc132305004"/>
      <w:r>
        <w:t xml:space="preserve">Importing </w:t>
      </w:r>
      <w:r w:rsidR="00131EDB">
        <w:t xml:space="preserve">a </w:t>
      </w:r>
      <w:r>
        <w:t>Master Translation Sheet</w:t>
      </w:r>
      <w:bookmarkEnd w:id="37"/>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6"/>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8" w:name="_Toc132305005"/>
      <w:r>
        <w:t xml:space="preserve">Managing </w:t>
      </w:r>
      <w:r w:rsidR="00051BF9">
        <w:t xml:space="preserve">Dataset </w:t>
      </w:r>
      <w:r>
        <w:t xml:space="preserve">Translations at </w:t>
      </w:r>
      <w:r w:rsidR="007F7CAD">
        <w:t>Enterprise Level</w:t>
      </w:r>
      <w:bookmarkEnd w:id="38"/>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9" w:name="_Toc132305006"/>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3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0" w:name="_Toc121559778"/>
      <w:bookmarkStart w:id="41" w:name="_Toc132305007"/>
      <w:r>
        <w:lastRenderedPageBreak/>
        <w:t>Determin</w:t>
      </w:r>
      <w:r w:rsidR="001F1462">
        <w:t>ing</w:t>
      </w:r>
      <w:r>
        <w:t xml:space="preserve"> Whether Your Solution </w:t>
      </w:r>
      <w:r w:rsidR="00F27C3D">
        <w:t xml:space="preserve">Really </w:t>
      </w:r>
      <w:r>
        <w:t xml:space="preserve">Requires </w:t>
      </w:r>
      <w:r w:rsidR="003155EE">
        <w:t>Data Translations</w:t>
      </w:r>
      <w:bookmarkEnd w:id="40"/>
      <w:bookmarkEnd w:id="41"/>
    </w:p>
    <w:p w14:paraId="46098428" w14:textId="00BD0147" w:rsidR="004A3A47" w:rsidRPr="001F2E03" w:rsidRDefault="008F46E0" w:rsidP="003D3829">
      <w:pPr>
        <w:rPr>
          <w:b/>
          <w:bCs/>
        </w:rPr>
      </w:pPr>
      <w:bookmarkStart w:id="42"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w:t>
      </w:r>
      <w:r w:rsidR="00CE17AA">
        <w:rPr>
          <w:b/>
          <w:bCs/>
        </w:rPr>
        <w:t>MultiLanguage</w:t>
      </w:r>
      <w:r w:rsidR="003434B0" w:rsidRPr="003434B0">
        <w:rPr>
          <w:b/>
          <w:bCs/>
        </w:rPr>
        <w:t>.pbix</w:t>
      </w:r>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3" w:name="_Toc121559779"/>
      <w:bookmarkStart w:id="44" w:name="_Toc132305008"/>
      <w:r>
        <w:t>Extending</w:t>
      </w:r>
      <w:r w:rsidR="003D3829">
        <w:t xml:space="preserve"> the </w:t>
      </w:r>
      <w:r>
        <w:t xml:space="preserve">Datasource Schema </w:t>
      </w:r>
      <w:r w:rsidR="003D3829">
        <w:t xml:space="preserve">to Support </w:t>
      </w:r>
      <w:r w:rsidR="003155EE">
        <w:t>Data Translations</w:t>
      </w:r>
      <w:bookmarkEnd w:id="43"/>
      <w:bookmarkEnd w:id="4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2"/>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r w:rsidRPr="0079528B">
        <w:rPr>
          <w:b/>
          <w:bCs/>
        </w:rPr>
        <w:t>ProductTranslationSpanish</w:t>
      </w:r>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5" w:name="_Toc132305009"/>
      <w:r>
        <w:lastRenderedPageBreak/>
        <w:t>Implementing Data Translation using Field Parameters</w:t>
      </w:r>
      <w:bookmarkEnd w:id="45"/>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r w:rsidR="00B80C5E" w:rsidRPr="00E71A7D">
        <w:rPr>
          <w:b/>
          <w:bCs/>
        </w:rPr>
        <w:t>ProductTranslationSpanish</w:t>
      </w:r>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r w:rsidR="00157472" w:rsidRPr="00157472">
        <w:rPr>
          <w:b/>
          <w:bCs/>
        </w:rPr>
        <w:t>ProductTranslationEnglish</w:t>
      </w:r>
      <w:r w:rsidR="00157472">
        <w:t xml:space="preserve"> and </w:t>
      </w:r>
      <w:r w:rsidR="00157472" w:rsidRPr="00157472">
        <w:rPr>
          <w:b/>
          <w:bCs/>
        </w:rPr>
        <w:t>ProductTranslationSpanish</w:t>
      </w:r>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9" w:history="1">
        <w:r w:rsidRPr="001C0206">
          <w:rPr>
            <w:rStyle w:val="Hyperlink"/>
          </w:rPr>
          <w:t>Gerhard Brueckl</w:t>
        </w:r>
      </w:hyperlink>
      <w:r w:rsidRPr="001C0206">
        <w:t xml:space="preserve"> </w:t>
      </w:r>
      <w:r>
        <w:t xml:space="preserve">for his </w:t>
      </w:r>
      <w:hyperlink r:id="rId120"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6" w:name="_Toc132305010"/>
      <w:r>
        <w:t xml:space="preserve">Adding the Languages Table </w:t>
      </w:r>
      <w:r w:rsidR="00932F8C">
        <w:t xml:space="preserve">to </w:t>
      </w:r>
      <w:r w:rsidR="008D7D59">
        <w:t>Filter</w:t>
      </w:r>
      <w:r w:rsidR="00932F8C">
        <w:t xml:space="preserve"> Field Parameter</w:t>
      </w:r>
      <w:r w:rsidR="008D7D59">
        <w:t>s</w:t>
      </w:r>
      <w:bookmarkEnd w:id="46"/>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7" w:name="_Toc132305011"/>
      <w:r>
        <w:lastRenderedPageBreak/>
        <w:t>Synchronizing Multiple Field Parameters</w:t>
      </w:r>
      <w:bookmarkEnd w:id="47"/>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8" w:name="_Toc132305012"/>
      <w:bookmarkStart w:id="49" w:name="_Toc121559781"/>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r w:rsidR="001E68C2" w:rsidRPr="001E68C2">
        <w:rPr>
          <w:b/>
          <w:bCs/>
        </w:rPr>
        <w:t>Date.MonthName</w:t>
      </w:r>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r w:rsidRPr="001E68C2">
        <w:rPr>
          <w:b/>
          <w:bCs/>
        </w:rPr>
        <w:t>Date.MonthName</w:t>
      </w:r>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33" w:history="1">
        <w:r w:rsidRPr="00981629">
          <w:rPr>
            <w:rStyle w:val="Hyperlink"/>
          </w:rPr>
          <w:t>ProductSalesMultiLanguage.pbix</w:t>
        </w:r>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3C6155AE" w:rsidR="000C2286" w:rsidRDefault="003231BD" w:rsidP="000C2286">
      <w:pPr>
        <w:pStyle w:val="Callout"/>
      </w:pPr>
      <w:r>
        <w:t xml:space="preserve">Once again, always </w:t>
      </w:r>
      <w:r w:rsidR="00E23ECC">
        <w:t xml:space="preserve">try </w:t>
      </w:r>
      <w:r>
        <w:t>to use localiz</w:t>
      </w:r>
      <w:r w:rsidR="00E23ECC">
        <w:t>ation</w:t>
      </w:r>
      <w:r>
        <w:t xml:space="preserv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0" w:name="_Toc132305013"/>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0"/>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1"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2" w:name="_Toc132305014"/>
      <w:r>
        <w:lastRenderedPageBreak/>
        <w:t>Embedding</w:t>
      </w:r>
      <w:r w:rsidR="009E2AEB">
        <w:t xml:space="preserve"> Reports That Implement Data Translations</w:t>
      </w:r>
      <w:bookmarkEnd w:id="52"/>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r w:rsidRPr="004568A2">
        <w:rPr>
          <w:b/>
          <w:bCs/>
        </w:rPr>
        <w:t>powerbi.embed</w:t>
      </w:r>
      <w:r>
        <w:t xml:space="preserve"> with a </w:t>
      </w:r>
      <w:r w:rsidRPr="004568A2">
        <w:rPr>
          <w:b/>
          <w:bCs/>
        </w:rPr>
        <w:t>localeSettings</w:t>
      </w:r>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r w:rsidRPr="00E07C5B">
        <w:rPr>
          <w:b/>
          <w:bCs/>
        </w:rPr>
        <w:t>localeSettings</w:t>
      </w:r>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r w:rsidRPr="002031ED">
        <w:rPr>
          <w:b/>
          <w:bCs/>
        </w:rPr>
        <w:t>updateFilters</w:t>
      </w:r>
      <w:r>
        <w:t xml:space="preserve"> method over the </w:t>
      </w:r>
      <w:r w:rsidRPr="002031ED">
        <w:rPr>
          <w:b/>
          <w:bCs/>
        </w:rPr>
        <w:t>setFilters</w:t>
      </w:r>
      <w:r>
        <w:t xml:space="preserve"> method. </w:t>
      </w:r>
      <w:r w:rsidR="00145CA1">
        <w:t xml:space="preserve">That's because </w:t>
      </w:r>
      <w:r w:rsidRPr="002031ED">
        <w:rPr>
          <w:b/>
          <w:bCs/>
        </w:rPr>
        <w:t>updateFilters</w:t>
      </w:r>
      <w:r>
        <w:t xml:space="preserve"> allows you to remove </w:t>
      </w:r>
      <w:r w:rsidR="00145CA1">
        <w:t xml:space="preserve">existing </w:t>
      </w:r>
      <w:r>
        <w:t xml:space="preserve">filters while </w:t>
      </w:r>
      <w:r w:rsidRPr="002031ED">
        <w:rPr>
          <w:b/>
          <w:bCs/>
        </w:rPr>
        <w:t>setFilters</w:t>
      </w:r>
      <w:r>
        <w:t xml:space="preserve"> does not.</w:t>
      </w:r>
    </w:p>
    <w:p w14:paraId="33CF2D79" w14:textId="271386C4" w:rsidR="00C46EE1" w:rsidRDefault="003D18A4" w:rsidP="00967765">
      <w:pPr>
        <w:pStyle w:val="Heading2"/>
        <w:tabs>
          <w:tab w:val="left" w:pos="4023"/>
        </w:tabs>
      </w:pPr>
      <w:bookmarkStart w:id="53" w:name="_Toc132305015"/>
      <w:r>
        <w:lastRenderedPageBreak/>
        <w:t>Summary</w:t>
      </w:r>
      <w:bookmarkEnd w:id="51"/>
      <w:bookmarkEnd w:id="53"/>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7"/>
      <w:footerReference w:type="default" r:id="rId1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F85EB" w14:textId="77777777" w:rsidR="00AE3123" w:rsidRDefault="00AE3123" w:rsidP="00E9478B">
      <w:pPr>
        <w:spacing w:after="0" w:line="240" w:lineRule="auto"/>
      </w:pPr>
      <w:r>
        <w:separator/>
      </w:r>
    </w:p>
  </w:endnote>
  <w:endnote w:type="continuationSeparator" w:id="0">
    <w:p w14:paraId="0C3B6C88" w14:textId="77777777" w:rsidR="00AE3123" w:rsidRDefault="00AE3123"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D2077" w14:textId="77777777" w:rsidR="00AE3123" w:rsidRDefault="00AE3123" w:rsidP="00E9478B">
      <w:pPr>
        <w:spacing w:after="0" w:line="240" w:lineRule="auto"/>
      </w:pPr>
      <w:r>
        <w:separator/>
      </w:r>
    </w:p>
  </w:footnote>
  <w:footnote w:type="continuationSeparator" w:id="0">
    <w:p w14:paraId="2B1BC213" w14:textId="77777777" w:rsidR="00AE3123" w:rsidRDefault="00AE3123"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1"/>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568"/>
    <w:rsid w:val="0001066D"/>
    <w:rsid w:val="00011B5E"/>
    <w:rsid w:val="00012E04"/>
    <w:rsid w:val="0001425F"/>
    <w:rsid w:val="00020ED8"/>
    <w:rsid w:val="00021206"/>
    <w:rsid w:val="00023526"/>
    <w:rsid w:val="00024843"/>
    <w:rsid w:val="00027531"/>
    <w:rsid w:val="00027DEC"/>
    <w:rsid w:val="0003232D"/>
    <w:rsid w:val="00032732"/>
    <w:rsid w:val="00032FF3"/>
    <w:rsid w:val="000370FA"/>
    <w:rsid w:val="00042835"/>
    <w:rsid w:val="00044869"/>
    <w:rsid w:val="00044D6F"/>
    <w:rsid w:val="00046271"/>
    <w:rsid w:val="00050016"/>
    <w:rsid w:val="00051047"/>
    <w:rsid w:val="000510B5"/>
    <w:rsid w:val="00051BF9"/>
    <w:rsid w:val="00051C11"/>
    <w:rsid w:val="000524CA"/>
    <w:rsid w:val="000526C9"/>
    <w:rsid w:val="000552C2"/>
    <w:rsid w:val="00055447"/>
    <w:rsid w:val="00056EAF"/>
    <w:rsid w:val="00057454"/>
    <w:rsid w:val="0006304B"/>
    <w:rsid w:val="00063324"/>
    <w:rsid w:val="00063909"/>
    <w:rsid w:val="0006732B"/>
    <w:rsid w:val="00067B5E"/>
    <w:rsid w:val="00071746"/>
    <w:rsid w:val="00071EFA"/>
    <w:rsid w:val="000735F0"/>
    <w:rsid w:val="0007576D"/>
    <w:rsid w:val="000764CF"/>
    <w:rsid w:val="00080E70"/>
    <w:rsid w:val="00082293"/>
    <w:rsid w:val="00082C3C"/>
    <w:rsid w:val="0008347E"/>
    <w:rsid w:val="00083EEF"/>
    <w:rsid w:val="00086222"/>
    <w:rsid w:val="00090309"/>
    <w:rsid w:val="000904D7"/>
    <w:rsid w:val="00093121"/>
    <w:rsid w:val="0009372F"/>
    <w:rsid w:val="00093C07"/>
    <w:rsid w:val="00093D30"/>
    <w:rsid w:val="000943D6"/>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54E5"/>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5032"/>
    <w:rsid w:val="0010727D"/>
    <w:rsid w:val="00113E6A"/>
    <w:rsid w:val="00115C4C"/>
    <w:rsid w:val="0011710F"/>
    <w:rsid w:val="001172B4"/>
    <w:rsid w:val="001173DD"/>
    <w:rsid w:val="00117803"/>
    <w:rsid w:val="00123FE7"/>
    <w:rsid w:val="00124F7C"/>
    <w:rsid w:val="001271D9"/>
    <w:rsid w:val="001308FD"/>
    <w:rsid w:val="00131EDB"/>
    <w:rsid w:val="001325CA"/>
    <w:rsid w:val="00132752"/>
    <w:rsid w:val="00132BFC"/>
    <w:rsid w:val="001335EF"/>
    <w:rsid w:val="00134F09"/>
    <w:rsid w:val="001353CB"/>
    <w:rsid w:val="00136F96"/>
    <w:rsid w:val="00137EA8"/>
    <w:rsid w:val="0014076D"/>
    <w:rsid w:val="00140A72"/>
    <w:rsid w:val="001413DD"/>
    <w:rsid w:val="00143DEA"/>
    <w:rsid w:val="00145883"/>
    <w:rsid w:val="00145CA1"/>
    <w:rsid w:val="001460FC"/>
    <w:rsid w:val="0014636E"/>
    <w:rsid w:val="00147779"/>
    <w:rsid w:val="00150BCE"/>
    <w:rsid w:val="00152FAA"/>
    <w:rsid w:val="00154709"/>
    <w:rsid w:val="001547A3"/>
    <w:rsid w:val="00155A1C"/>
    <w:rsid w:val="00156D1B"/>
    <w:rsid w:val="00157472"/>
    <w:rsid w:val="001614E5"/>
    <w:rsid w:val="001617EC"/>
    <w:rsid w:val="001621D4"/>
    <w:rsid w:val="0016325C"/>
    <w:rsid w:val="001636AD"/>
    <w:rsid w:val="001652B7"/>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1106"/>
    <w:rsid w:val="001A2614"/>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4839"/>
    <w:rsid w:val="001D5B8F"/>
    <w:rsid w:val="001D68EB"/>
    <w:rsid w:val="001D7F03"/>
    <w:rsid w:val="001E0B2D"/>
    <w:rsid w:val="001E1159"/>
    <w:rsid w:val="001E299A"/>
    <w:rsid w:val="001E337C"/>
    <w:rsid w:val="001E349D"/>
    <w:rsid w:val="001E391C"/>
    <w:rsid w:val="001E3F41"/>
    <w:rsid w:val="001E4D9A"/>
    <w:rsid w:val="001E68C2"/>
    <w:rsid w:val="001E6956"/>
    <w:rsid w:val="001F1462"/>
    <w:rsid w:val="001F24C5"/>
    <w:rsid w:val="001F2E03"/>
    <w:rsid w:val="001F4C1A"/>
    <w:rsid w:val="001F5796"/>
    <w:rsid w:val="001F724F"/>
    <w:rsid w:val="00202033"/>
    <w:rsid w:val="002029D3"/>
    <w:rsid w:val="002031ED"/>
    <w:rsid w:val="002032B1"/>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0F6F"/>
    <w:rsid w:val="002423F0"/>
    <w:rsid w:val="00242DD8"/>
    <w:rsid w:val="002436AC"/>
    <w:rsid w:val="002456C4"/>
    <w:rsid w:val="00245AE2"/>
    <w:rsid w:val="0024602A"/>
    <w:rsid w:val="00246A08"/>
    <w:rsid w:val="00247873"/>
    <w:rsid w:val="002478E0"/>
    <w:rsid w:val="0025047A"/>
    <w:rsid w:val="002520C1"/>
    <w:rsid w:val="00254382"/>
    <w:rsid w:val="00254E54"/>
    <w:rsid w:val="00256889"/>
    <w:rsid w:val="00256B32"/>
    <w:rsid w:val="00261835"/>
    <w:rsid w:val="00262FAC"/>
    <w:rsid w:val="00263D97"/>
    <w:rsid w:val="002702FE"/>
    <w:rsid w:val="00273A8A"/>
    <w:rsid w:val="002741E8"/>
    <w:rsid w:val="00274F14"/>
    <w:rsid w:val="00280C27"/>
    <w:rsid w:val="00282B76"/>
    <w:rsid w:val="002847BE"/>
    <w:rsid w:val="00284CB3"/>
    <w:rsid w:val="00285F9E"/>
    <w:rsid w:val="0028610D"/>
    <w:rsid w:val="00286412"/>
    <w:rsid w:val="00286E5A"/>
    <w:rsid w:val="00287184"/>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0C18"/>
    <w:rsid w:val="002D1793"/>
    <w:rsid w:val="002D3F57"/>
    <w:rsid w:val="002D3FE7"/>
    <w:rsid w:val="002D50FF"/>
    <w:rsid w:val="002D639D"/>
    <w:rsid w:val="002E113F"/>
    <w:rsid w:val="002E2642"/>
    <w:rsid w:val="002E3270"/>
    <w:rsid w:val="002E426A"/>
    <w:rsid w:val="002E5D7B"/>
    <w:rsid w:val="002E784F"/>
    <w:rsid w:val="002E7FF7"/>
    <w:rsid w:val="002F12B7"/>
    <w:rsid w:val="002F2B26"/>
    <w:rsid w:val="002F37BC"/>
    <w:rsid w:val="002F5837"/>
    <w:rsid w:val="002F69F7"/>
    <w:rsid w:val="002F7E71"/>
    <w:rsid w:val="003003CF"/>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37FF"/>
    <w:rsid w:val="00335271"/>
    <w:rsid w:val="003355F0"/>
    <w:rsid w:val="00335C42"/>
    <w:rsid w:val="003369DC"/>
    <w:rsid w:val="00337798"/>
    <w:rsid w:val="00342844"/>
    <w:rsid w:val="003434B0"/>
    <w:rsid w:val="0034429F"/>
    <w:rsid w:val="0034447E"/>
    <w:rsid w:val="00345A6E"/>
    <w:rsid w:val="00347D21"/>
    <w:rsid w:val="00356E86"/>
    <w:rsid w:val="00363AF9"/>
    <w:rsid w:val="00365698"/>
    <w:rsid w:val="0036687F"/>
    <w:rsid w:val="00366C8F"/>
    <w:rsid w:val="003670CA"/>
    <w:rsid w:val="00371E9F"/>
    <w:rsid w:val="00373D9C"/>
    <w:rsid w:val="00374692"/>
    <w:rsid w:val="00374C3A"/>
    <w:rsid w:val="00374C6E"/>
    <w:rsid w:val="003761F2"/>
    <w:rsid w:val="00376202"/>
    <w:rsid w:val="003769A1"/>
    <w:rsid w:val="00376F02"/>
    <w:rsid w:val="0037738E"/>
    <w:rsid w:val="0037769F"/>
    <w:rsid w:val="00380397"/>
    <w:rsid w:val="003815AF"/>
    <w:rsid w:val="00381D35"/>
    <w:rsid w:val="003821C3"/>
    <w:rsid w:val="00382AB8"/>
    <w:rsid w:val="00383D6C"/>
    <w:rsid w:val="00383E9A"/>
    <w:rsid w:val="003871C3"/>
    <w:rsid w:val="00387718"/>
    <w:rsid w:val="00392CA0"/>
    <w:rsid w:val="0039317C"/>
    <w:rsid w:val="003970EC"/>
    <w:rsid w:val="00397510"/>
    <w:rsid w:val="003A0A23"/>
    <w:rsid w:val="003A0FF5"/>
    <w:rsid w:val="003A342F"/>
    <w:rsid w:val="003A590B"/>
    <w:rsid w:val="003B0169"/>
    <w:rsid w:val="003B02EC"/>
    <w:rsid w:val="003B119F"/>
    <w:rsid w:val="003B68D0"/>
    <w:rsid w:val="003B7D4E"/>
    <w:rsid w:val="003C2297"/>
    <w:rsid w:val="003C4058"/>
    <w:rsid w:val="003C5D5D"/>
    <w:rsid w:val="003D1485"/>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3F740E"/>
    <w:rsid w:val="00402272"/>
    <w:rsid w:val="004028D7"/>
    <w:rsid w:val="00405C68"/>
    <w:rsid w:val="004074B0"/>
    <w:rsid w:val="004077B7"/>
    <w:rsid w:val="00407CF6"/>
    <w:rsid w:val="004107D8"/>
    <w:rsid w:val="00411AE7"/>
    <w:rsid w:val="004128DE"/>
    <w:rsid w:val="00412C2E"/>
    <w:rsid w:val="00413882"/>
    <w:rsid w:val="00413C29"/>
    <w:rsid w:val="00413CC3"/>
    <w:rsid w:val="00413E2D"/>
    <w:rsid w:val="0041573C"/>
    <w:rsid w:val="0041656B"/>
    <w:rsid w:val="0041671F"/>
    <w:rsid w:val="00416C45"/>
    <w:rsid w:val="00420D15"/>
    <w:rsid w:val="00423EE3"/>
    <w:rsid w:val="00427B3C"/>
    <w:rsid w:val="00430260"/>
    <w:rsid w:val="004305EC"/>
    <w:rsid w:val="0043097D"/>
    <w:rsid w:val="00430AA2"/>
    <w:rsid w:val="00430ACC"/>
    <w:rsid w:val="00432EFB"/>
    <w:rsid w:val="00433B70"/>
    <w:rsid w:val="004341FB"/>
    <w:rsid w:val="0043466B"/>
    <w:rsid w:val="004375BA"/>
    <w:rsid w:val="004375F5"/>
    <w:rsid w:val="0044033C"/>
    <w:rsid w:val="004405AB"/>
    <w:rsid w:val="00440951"/>
    <w:rsid w:val="00440D1B"/>
    <w:rsid w:val="0044161F"/>
    <w:rsid w:val="00441E8C"/>
    <w:rsid w:val="004436C3"/>
    <w:rsid w:val="00445E49"/>
    <w:rsid w:val="00451C87"/>
    <w:rsid w:val="00454615"/>
    <w:rsid w:val="00454B01"/>
    <w:rsid w:val="004568A2"/>
    <w:rsid w:val="00456B33"/>
    <w:rsid w:val="004574E1"/>
    <w:rsid w:val="00457BF6"/>
    <w:rsid w:val="0046278C"/>
    <w:rsid w:val="004664F8"/>
    <w:rsid w:val="004672BD"/>
    <w:rsid w:val="004707B7"/>
    <w:rsid w:val="00471914"/>
    <w:rsid w:val="00472A30"/>
    <w:rsid w:val="00473EB4"/>
    <w:rsid w:val="004744E9"/>
    <w:rsid w:val="00474A48"/>
    <w:rsid w:val="00476D15"/>
    <w:rsid w:val="00477716"/>
    <w:rsid w:val="00481460"/>
    <w:rsid w:val="0048255E"/>
    <w:rsid w:val="00483D0A"/>
    <w:rsid w:val="004843C3"/>
    <w:rsid w:val="00486933"/>
    <w:rsid w:val="004912B5"/>
    <w:rsid w:val="00491CEF"/>
    <w:rsid w:val="00494CD5"/>
    <w:rsid w:val="00496627"/>
    <w:rsid w:val="004966BE"/>
    <w:rsid w:val="004967F2"/>
    <w:rsid w:val="00497EDC"/>
    <w:rsid w:val="00497FF1"/>
    <w:rsid w:val="004A11F9"/>
    <w:rsid w:val="004A28C4"/>
    <w:rsid w:val="004A31FD"/>
    <w:rsid w:val="004A3A47"/>
    <w:rsid w:val="004A64F4"/>
    <w:rsid w:val="004A7281"/>
    <w:rsid w:val="004A741B"/>
    <w:rsid w:val="004B0104"/>
    <w:rsid w:val="004B0491"/>
    <w:rsid w:val="004B0DD7"/>
    <w:rsid w:val="004B1048"/>
    <w:rsid w:val="004B1457"/>
    <w:rsid w:val="004B1A36"/>
    <w:rsid w:val="004B1B7D"/>
    <w:rsid w:val="004B1F15"/>
    <w:rsid w:val="004B2DBD"/>
    <w:rsid w:val="004B3356"/>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4CC3"/>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38F0"/>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0824"/>
    <w:rsid w:val="00551C2D"/>
    <w:rsid w:val="005524E6"/>
    <w:rsid w:val="00552516"/>
    <w:rsid w:val="00553838"/>
    <w:rsid w:val="00554922"/>
    <w:rsid w:val="00554D4A"/>
    <w:rsid w:val="005569BE"/>
    <w:rsid w:val="00557303"/>
    <w:rsid w:val="00561E90"/>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6792"/>
    <w:rsid w:val="00597377"/>
    <w:rsid w:val="005A27CA"/>
    <w:rsid w:val="005A30A4"/>
    <w:rsid w:val="005A3E0C"/>
    <w:rsid w:val="005A4E94"/>
    <w:rsid w:val="005A7BA2"/>
    <w:rsid w:val="005B06AB"/>
    <w:rsid w:val="005B5720"/>
    <w:rsid w:val="005B6336"/>
    <w:rsid w:val="005B6852"/>
    <w:rsid w:val="005C07DE"/>
    <w:rsid w:val="005C0ABB"/>
    <w:rsid w:val="005C1AAF"/>
    <w:rsid w:val="005C657B"/>
    <w:rsid w:val="005D09AD"/>
    <w:rsid w:val="005D0EF4"/>
    <w:rsid w:val="005D0FAE"/>
    <w:rsid w:val="005D4D64"/>
    <w:rsid w:val="005D5133"/>
    <w:rsid w:val="005E0859"/>
    <w:rsid w:val="005E1F11"/>
    <w:rsid w:val="005E59E6"/>
    <w:rsid w:val="005E77C7"/>
    <w:rsid w:val="005E7A9A"/>
    <w:rsid w:val="005F07E7"/>
    <w:rsid w:val="005F18DB"/>
    <w:rsid w:val="005F1ED4"/>
    <w:rsid w:val="005F217C"/>
    <w:rsid w:val="005F230D"/>
    <w:rsid w:val="005F5058"/>
    <w:rsid w:val="005F58B3"/>
    <w:rsid w:val="005F5C64"/>
    <w:rsid w:val="005F6652"/>
    <w:rsid w:val="005F6A7D"/>
    <w:rsid w:val="005F75EF"/>
    <w:rsid w:val="005F7651"/>
    <w:rsid w:val="005F7A9B"/>
    <w:rsid w:val="005F7E2C"/>
    <w:rsid w:val="006009F3"/>
    <w:rsid w:val="00601CF9"/>
    <w:rsid w:val="00601E38"/>
    <w:rsid w:val="006077F1"/>
    <w:rsid w:val="0061079E"/>
    <w:rsid w:val="00611696"/>
    <w:rsid w:val="00612402"/>
    <w:rsid w:val="00612F8D"/>
    <w:rsid w:val="00614ADA"/>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97EDD"/>
    <w:rsid w:val="006A19A8"/>
    <w:rsid w:val="006A25B7"/>
    <w:rsid w:val="006A59EF"/>
    <w:rsid w:val="006A5DC0"/>
    <w:rsid w:val="006A7B27"/>
    <w:rsid w:val="006A7D1B"/>
    <w:rsid w:val="006B54DC"/>
    <w:rsid w:val="006B657D"/>
    <w:rsid w:val="006C06FF"/>
    <w:rsid w:val="006C4B37"/>
    <w:rsid w:val="006C66AD"/>
    <w:rsid w:val="006C69C9"/>
    <w:rsid w:val="006D007A"/>
    <w:rsid w:val="006D3262"/>
    <w:rsid w:val="006D3697"/>
    <w:rsid w:val="006D37D0"/>
    <w:rsid w:val="006D4495"/>
    <w:rsid w:val="006D4C2E"/>
    <w:rsid w:val="006D569B"/>
    <w:rsid w:val="006D62B0"/>
    <w:rsid w:val="006D68B5"/>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3F92"/>
    <w:rsid w:val="00724339"/>
    <w:rsid w:val="007244FE"/>
    <w:rsid w:val="0072520B"/>
    <w:rsid w:val="007279C9"/>
    <w:rsid w:val="00730855"/>
    <w:rsid w:val="00731A80"/>
    <w:rsid w:val="00732384"/>
    <w:rsid w:val="00732B5D"/>
    <w:rsid w:val="00735CF2"/>
    <w:rsid w:val="00737778"/>
    <w:rsid w:val="00740FA7"/>
    <w:rsid w:val="00742732"/>
    <w:rsid w:val="00742DAB"/>
    <w:rsid w:val="007448E9"/>
    <w:rsid w:val="0075146F"/>
    <w:rsid w:val="0075194C"/>
    <w:rsid w:val="00754044"/>
    <w:rsid w:val="00757366"/>
    <w:rsid w:val="00757C58"/>
    <w:rsid w:val="00764394"/>
    <w:rsid w:val="00764694"/>
    <w:rsid w:val="00766A12"/>
    <w:rsid w:val="00767285"/>
    <w:rsid w:val="0077037A"/>
    <w:rsid w:val="007713F9"/>
    <w:rsid w:val="00771ED4"/>
    <w:rsid w:val="0077214F"/>
    <w:rsid w:val="007724B9"/>
    <w:rsid w:val="007726D9"/>
    <w:rsid w:val="0077323D"/>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0AB"/>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68CD"/>
    <w:rsid w:val="007E7352"/>
    <w:rsid w:val="007E78AA"/>
    <w:rsid w:val="007F20F1"/>
    <w:rsid w:val="007F22D6"/>
    <w:rsid w:val="007F4D4A"/>
    <w:rsid w:val="007F67E8"/>
    <w:rsid w:val="007F6D71"/>
    <w:rsid w:val="007F7CAD"/>
    <w:rsid w:val="00801BEA"/>
    <w:rsid w:val="00801D81"/>
    <w:rsid w:val="00802F1C"/>
    <w:rsid w:val="008033C2"/>
    <w:rsid w:val="008036BB"/>
    <w:rsid w:val="00803BBF"/>
    <w:rsid w:val="00807F37"/>
    <w:rsid w:val="00810AA3"/>
    <w:rsid w:val="00811212"/>
    <w:rsid w:val="0081193F"/>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1A72"/>
    <w:rsid w:val="0084274C"/>
    <w:rsid w:val="008430C2"/>
    <w:rsid w:val="008452CC"/>
    <w:rsid w:val="00847DDE"/>
    <w:rsid w:val="00855963"/>
    <w:rsid w:val="00860067"/>
    <w:rsid w:val="00860082"/>
    <w:rsid w:val="00860956"/>
    <w:rsid w:val="0086240B"/>
    <w:rsid w:val="00866001"/>
    <w:rsid w:val="00867EEE"/>
    <w:rsid w:val="008703D9"/>
    <w:rsid w:val="008713C6"/>
    <w:rsid w:val="00872E5C"/>
    <w:rsid w:val="008733B6"/>
    <w:rsid w:val="0087484F"/>
    <w:rsid w:val="00874B5D"/>
    <w:rsid w:val="00877227"/>
    <w:rsid w:val="00883985"/>
    <w:rsid w:val="0088406B"/>
    <w:rsid w:val="00884F3A"/>
    <w:rsid w:val="00885424"/>
    <w:rsid w:val="008856F3"/>
    <w:rsid w:val="00885F0C"/>
    <w:rsid w:val="0088638F"/>
    <w:rsid w:val="008879C6"/>
    <w:rsid w:val="00890339"/>
    <w:rsid w:val="0089214B"/>
    <w:rsid w:val="00892F5F"/>
    <w:rsid w:val="008935C4"/>
    <w:rsid w:val="00893A66"/>
    <w:rsid w:val="008942FA"/>
    <w:rsid w:val="00894FB2"/>
    <w:rsid w:val="00896B1C"/>
    <w:rsid w:val="0089711A"/>
    <w:rsid w:val="00897239"/>
    <w:rsid w:val="0089748B"/>
    <w:rsid w:val="008A123C"/>
    <w:rsid w:val="008A3696"/>
    <w:rsid w:val="008A3758"/>
    <w:rsid w:val="008A4D17"/>
    <w:rsid w:val="008A6576"/>
    <w:rsid w:val="008A7833"/>
    <w:rsid w:val="008B1AF3"/>
    <w:rsid w:val="008B55AF"/>
    <w:rsid w:val="008B57AA"/>
    <w:rsid w:val="008B6050"/>
    <w:rsid w:val="008B618D"/>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5B3A"/>
    <w:rsid w:val="008D669D"/>
    <w:rsid w:val="008D6C88"/>
    <w:rsid w:val="008D7D59"/>
    <w:rsid w:val="008E0D4A"/>
    <w:rsid w:val="008E1BA3"/>
    <w:rsid w:val="008E3D3F"/>
    <w:rsid w:val="008E3DB0"/>
    <w:rsid w:val="008E3E10"/>
    <w:rsid w:val="008E4414"/>
    <w:rsid w:val="008E4E44"/>
    <w:rsid w:val="008E7632"/>
    <w:rsid w:val="008F05F1"/>
    <w:rsid w:val="008F20A3"/>
    <w:rsid w:val="008F2120"/>
    <w:rsid w:val="008F2E26"/>
    <w:rsid w:val="008F46E0"/>
    <w:rsid w:val="008F64A3"/>
    <w:rsid w:val="00901E28"/>
    <w:rsid w:val="00903A42"/>
    <w:rsid w:val="0090452C"/>
    <w:rsid w:val="0090491F"/>
    <w:rsid w:val="00906728"/>
    <w:rsid w:val="00910EBA"/>
    <w:rsid w:val="00910EC6"/>
    <w:rsid w:val="00910F11"/>
    <w:rsid w:val="0091217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6FAB"/>
    <w:rsid w:val="00957BD3"/>
    <w:rsid w:val="0096158E"/>
    <w:rsid w:val="0096171A"/>
    <w:rsid w:val="00961F8E"/>
    <w:rsid w:val="009624A8"/>
    <w:rsid w:val="00962886"/>
    <w:rsid w:val="00962A84"/>
    <w:rsid w:val="00963E3F"/>
    <w:rsid w:val="009671F5"/>
    <w:rsid w:val="00967765"/>
    <w:rsid w:val="00967D32"/>
    <w:rsid w:val="00972CEA"/>
    <w:rsid w:val="0097359C"/>
    <w:rsid w:val="0097398F"/>
    <w:rsid w:val="00974A15"/>
    <w:rsid w:val="009758B0"/>
    <w:rsid w:val="00976B34"/>
    <w:rsid w:val="00981629"/>
    <w:rsid w:val="00981C4B"/>
    <w:rsid w:val="00983CF1"/>
    <w:rsid w:val="00984789"/>
    <w:rsid w:val="00990412"/>
    <w:rsid w:val="00991DFD"/>
    <w:rsid w:val="00992190"/>
    <w:rsid w:val="0099299F"/>
    <w:rsid w:val="00992FF2"/>
    <w:rsid w:val="00994550"/>
    <w:rsid w:val="00995791"/>
    <w:rsid w:val="009967CA"/>
    <w:rsid w:val="00997500"/>
    <w:rsid w:val="009A0F20"/>
    <w:rsid w:val="009A0F24"/>
    <w:rsid w:val="009A0F71"/>
    <w:rsid w:val="009A182D"/>
    <w:rsid w:val="009A1C11"/>
    <w:rsid w:val="009A5D83"/>
    <w:rsid w:val="009B0472"/>
    <w:rsid w:val="009B14F2"/>
    <w:rsid w:val="009B4822"/>
    <w:rsid w:val="009B5274"/>
    <w:rsid w:val="009B786E"/>
    <w:rsid w:val="009B7DF4"/>
    <w:rsid w:val="009C0861"/>
    <w:rsid w:val="009C09E8"/>
    <w:rsid w:val="009C0A7D"/>
    <w:rsid w:val="009C16BE"/>
    <w:rsid w:val="009C3FB2"/>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5B4"/>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2135"/>
    <w:rsid w:val="00A34675"/>
    <w:rsid w:val="00A34EE1"/>
    <w:rsid w:val="00A352D0"/>
    <w:rsid w:val="00A35442"/>
    <w:rsid w:val="00A36D0F"/>
    <w:rsid w:val="00A4352F"/>
    <w:rsid w:val="00A43F9F"/>
    <w:rsid w:val="00A4489A"/>
    <w:rsid w:val="00A46C22"/>
    <w:rsid w:val="00A51164"/>
    <w:rsid w:val="00A51918"/>
    <w:rsid w:val="00A553BF"/>
    <w:rsid w:val="00A569AA"/>
    <w:rsid w:val="00A56B08"/>
    <w:rsid w:val="00A57637"/>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0A80"/>
    <w:rsid w:val="00A81A63"/>
    <w:rsid w:val="00A82C8F"/>
    <w:rsid w:val="00A84BAE"/>
    <w:rsid w:val="00A85769"/>
    <w:rsid w:val="00A900AF"/>
    <w:rsid w:val="00A91E2F"/>
    <w:rsid w:val="00A92BBF"/>
    <w:rsid w:val="00A9316A"/>
    <w:rsid w:val="00A94E9B"/>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C75B8"/>
    <w:rsid w:val="00AD1F2D"/>
    <w:rsid w:val="00AD718A"/>
    <w:rsid w:val="00AD7751"/>
    <w:rsid w:val="00AE09E8"/>
    <w:rsid w:val="00AE3123"/>
    <w:rsid w:val="00AE5365"/>
    <w:rsid w:val="00AE5DB4"/>
    <w:rsid w:val="00AE5E4F"/>
    <w:rsid w:val="00AF146C"/>
    <w:rsid w:val="00AF2AD0"/>
    <w:rsid w:val="00AF41D1"/>
    <w:rsid w:val="00AF4337"/>
    <w:rsid w:val="00AF527A"/>
    <w:rsid w:val="00AF5C04"/>
    <w:rsid w:val="00B023D3"/>
    <w:rsid w:val="00B02867"/>
    <w:rsid w:val="00B030E9"/>
    <w:rsid w:val="00B0339B"/>
    <w:rsid w:val="00B054CA"/>
    <w:rsid w:val="00B07DC8"/>
    <w:rsid w:val="00B123B7"/>
    <w:rsid w:val="00B136A4"/>
    <w:rsid w:val="00B1387A"/>
    <w:rsid w:val="00B13F39"/>
    <w:rsid w:val="00B228FD"/>
    <w:rsid w:val="00B23A73"/>
    <w:rsid w:val="00B24C4F"/>
    <w:rsid w:val="00B25470"/>
    <w:rsid w:val="00B26BBB"/>
    <w:rsid w:val="00B3018D"/>
    <w:rsid w:val="00B31D92"/>
    <w:rsid w:val="00B32AD4"/>
    <w:rsid w:val="00B32D8D"/>
    <w:rsid w:val="00B351DA"/>
    <w:rsid w:val="00B37C39"/>
    <w:rsid w:val="00B37E60"/>
    <w:rsid w:val="00B40F6E"/>
    <w:rsid w:val="00B418A5"/>
    <w:rsid w:val="00B421B3"/>
    <w:rsid w:val="00B44365"/>
    <w:rsid w:val="00B44930"/>
    <w:rsid w:val="00B455E6"/>
    <w:rsid w:val="00B521E1"/>
    <w:rsid w:val="00B52DAC"/>
    <w:rsid w:val="00B531B4"/>
    <w:rsid w:val="00B545FF"/>
    <w:rsid w:val="00B602EC"/>
    <w:rsid w:val="00B60539"/>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2B3F"/>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6C32"/>
    <w:rsid w:val="00BC79C1"/>
    <w:rsid w:val="00BC7C1C"/>
    <w:rsid w:val="00BC7C98"/>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4EF9"/>
    <w:rsid w:val="00BE6178"/>
    <w:rsid w:val="00BF3148"/>
    <w:rsid w:val="00BF3DFD"/>
    <w:rsid w:val="00BF4070"/>
    <w:rsid w:val="00BF49E0"/>
    <w:rsid w:val="00BF4E58"/>
    <w:rsid w:val="00BF6CBE"/>
    <w:rsid w:val="00BF73B7"/>
    <w:rsid w:val="00C025CE"/>
    <w:rsid w:val="00C02F06"/>
    <w:rsid w:val="00C04D1C"/>
    <w:rsid w:val="00C0610F"/>
    <w:rsid w:val="00C064A6"/>
    <w:rsid w:val="00C106CA"/>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262C"/>
    <w:rsid w:val="00C342DB"/>
    <w:rsid w:val="00C349A1"/>
    <w:rsid w:val="00C34BCB"/>
    <w:rsid w:val="00C34D0C"/>
    <w:rsid w:val="00C35C9B"/>
    <w:rsid w:val="00C35D7A"/>
    <w:rsid w:val="00C36C61"/>
    <w:rsid w:val="00C40C77"/>
    <w:rsid w:val="00C40E2C"/>
    <w:rsid w:val="00C430F9"/>
    <w:rsid w:val="00C43FEC"/>
    <w:rsid w:val="00C46EE1"/>
    <w:rsid w:val="00C47C18"/>
    <w:rsid w:val="00C50676"/>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5F8F"/>
    <w:rsid w:val="00CA7150"/>
    <w:rsid w:val="00CA7B57"/>
    <w:rsid w:val="00CB1436"/>
    <w:rsid w:val="00CB23D1"/>
    <w:rsid w:val="00CC325B"/>
    <w:rsid w:val="00CC69E3"/>
    <w:rsid w:val="00CC7019"/>
    <w:rsid w:val="00CC71B6"/>
    <w:rsid w:val="00CC721D"/>
    <w:rsid w:val="00CC7B84"/>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751"/>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2BDF"/>
    <w:rsid w:val="00D55826"/>
    <w:rsid w:val="00D56E10"/>
    <w:rsid w:val="00D602E9"/>
    <w:rsid w:val="00D63F08"/>
    <w:rsid w:val="00D7061D"/>
    <w:rsid w:val="00D75E06"/>
    <w:rsid w:val="00D76578"/>
    <w:rsid w:val="00D76809"/>
    <w:rsid w:val="00D76D11"/>
    <w:rsid w:val="00D77474"/>
    <w:rsid w:val="00D80412"/>
    <w:rsid w:val="00D80954"/>
    <w:rsid w:val="00D846F4"/>
    <w:rsid w:val="00D86581"/>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5522"/>
    <w:rsid w:val="00DD64E0"/>
    <w:rsid w:val="00DD721A"/>
    <w:rsid w:val="00DD74BA"/>
    <w:rsid w:val="00DE0FF0"/>
    <w:rsid w:val="00DE2640"/>
    <w:rsid w:val="00DE2EA9"/>
    <w:rsid w:val="00DE43A7"/>
    <w:rsid w:val="00DE5797"/>
    <w:rsid w:val="00DE5851"/>
    <w:rsid w:val="00DE61BE"/>
    <w:rsid w:val="00DE7AEC"/>
    <w:rsid w:val="00DE7AF9"/>
    <w:rsid w:val="00DF1C97"/>
    <w:rsid w:val="00DF4363"/>
    <w:rsid w:val="00DF4B9C"/>
    <w:rsid w:val="00DF5E7D"/>
    <w:rsid w:val="00DF6B70"/>
    <w:rsid w:val="00DF6E97"/>
    <w:rsid w:val="00DF7254"/>
    <w:rsid w:val="00DF7D52"/>
    <w:rsid w:val="00E03E82"/>
    <w:rsid w:val="00E045AC"/>
    <w:rsid w:val="00E07C5B"/>
    <w:rsid w:val="00E07E14"/>
    <w:rsid w:val="00E10169"/>
    <w:rsid w:val="00E11D91"/>
    <w:rsid w:val="00E15419"/>
    <w:rsid w:val="00E16150"/>
    <w:rsid w:val="00E16EBE"/>
    <w:rsid w:val="00E202F6"/>
    <w:rsid w:val="00E217FF"/>
    <w:rsid w:val="00E22C23"/>
    <w:rsid w:val="00E23E6C"/>
    <w:rsid w:val="00E23ECC"/>
    <w:rsid w:val="00E24B84"/>
    <w:rsid w:val="00E261D4"/>
    <w:rsid w:val="00E2743A"/>
    <w:rsid w:val="00E27CF2"/>
    <w:rsid w:val="00E30825"/>
    <w:rsid w:val="00E30BF3"/>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11AC"/>
    <w:rsid w:val="00E626A8"/>
    <w:rsid w:val="00E62DDF"/>
    <w:rsid w:val="00E63C71"/>
    <w:rsid w:val="00E653CF"/>
    <w:rsid w:val="00E65C17"/>
    <w:rsid w:val="00E65DE1"/>
    <w:rsid w:val="00E66EA3"/>
    <w:rsid w:val="00E67B02"/>
    <w:rsid w:val="00E711CF"/>
    <w:rsid w:val="00E71A7D"/>
    <w:rsid w:val="00E72F65"/>
    <w:rsid w:val="00E74E45"/>
    <w:rsid w:val="00E75B7F"/>
    <w:rsid w:val="00E777AE"/>
    <w:rsid w:val="00E80703"/>
    <w:rsid w:val="00E83B86"/>
    <w:rsid w:val="00E846C0"/>
    <w:rsid w:val="00E84C0F"/>
    <w:rsid w:val="00E91B55"/>
    <w:rsid w:val="00E91CDE"/>
    <w:rsid w:val="00E926C6"/>
    <w:rsid w:val="00E93620"/>
    <w:rsid w:val="00E93828"/>
    <w:rsid w:val="00E9478B"/>
    <w:rsid w:val="00E94DB4"/>
    <w:rsid w:val="00E94E86"/>
    <w:rsid w:val="00E9512F"/>
    <w:rsid w:val="00E96390"/>
    <w:rsid w:val="00EA1A56"/>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C7C32"/>
    <w:rsid w:val="00ED01D5"/>
    <w:rsid w:val="00ED0961"/>
    <w:rsid w:val="00ED1EEE"/>
    <w:rsid w:val="00ED3F28"/>
    <w:rsid w:val="00EE1F56"/>
    <w:rsid w:val="00EE2BCA"/>
    <w:rsid w:val="00EE3A18"/>
    <w:rsid w:val="00EE66D5"/>
    <w:rsid w:val="00EE6F49"/>
    <w:rsid w:val="00EE749C"/>
    <w:rsid w:val="00EF0088"/>
    <w:rsid w:val="00EF0852"/>
    <w:rsid w:val="00EF0971"/>
    <w:rsid w:val="00EF0BFA"/>
    <w:rsid w:val="00EF16FD"/>
    <w:rsid w:val="00EF3757"/>
    <w:rsid w:val="00EF736A"/>
    <w:rsid w:val="00EF78B3"/>
    <w:rsid w:val="00F00DEA"/>
    <w:rsid w:val="00F00EF2"/>
    <w:rsid w:val="00F070EA"/>
    <w:rsid w:val="00F10C74"/>
    <w:rsid w:val="00F113D3"/>
    <w:rsid w:val="00F11627"/>
    <w:rsid w:val="00F153CF"/>
    <w:rsid w:val="00F15700"/>
    <w:rsid w:val="00F221F4"/>
    <w:rsid w:val="00F2229C"/>
    <w:rsid w:val="00F2239D"/>
    <w:rsid w:val="00F253C4"/>
    <w:rsid w:val="00F26930"/>
    <w:rsid w:val="00F27314"/>
    <w:rsid w:val="00F27511"/>
    <w:rsid w:val="00F27C3D"/>
    <w:rsid w:val="00F27D44"/>
    <w:rsid w:val="00F349E3"/>
    <w:rsid w:val="00F35237"/>
    <w:rsid w:val="00F37644"/>
    <w:rsid w:val="00F37C83"/>
    <w:rsid w:val="00F42EA5"/>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55FFA"/>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2ABE"/>
    <w:rsid w:val="00F93FE8"/>
    <w:rsid w:val="00F944EF"/>
    <w:rsid w:val="00F96F62"/>
    <w:rsid w:val="00F97151"/>
    <w:rsid w:val="00F978CC"/>
    <w:rsid w:val="00FA6ED8"/>
    <w:rsid w:val="00FA7881"/>
    <w:rsid w:val="00FB2BB0"/>
    <w:rsid w:val="00FB3D3F"/>
    <w:rsid w:val="00FB4F7E"/>
    <w:rsid w:val="00FB5884"/>
    <w:rsid w:val="00FB5ADE"/>
    <w:rsid w:val="00FB61E3"/>
    <w:rsid w:val="00FB62F4"/>
    <w:rsid w:val="00FC0B9F"/>
    <w:rsid w:val="00FC1CF1"/>
    <w:rsid w:val="00FC4750"/>
    <w:rsid w:val="00FC553D"/>
    <w:rsid w:val="00FC5EAA"/>
    <w:rsid w:val="00FD1ED2"/>
    <w:rsid w:val="00FD2A84"/>
    <w:rsid w:val="00FD4204"/>
    <w:rsid w:val="00FD6776"/>
    <w:rsid w:val="00FE0AB1"/>
    <w:rsid w:val="00FE0C47"/>
    <w:rsid w:val="00FE1CEF"/>
    <w:rsid w:val="00FE20C3"/>
    <w:rsid w:val="00FE6C58"/>
    <w:rsid w:val="00FE6FB3"/>
    <w:rsid w:val="00FF05EE"/>
    <w:rsid w:val="00FF0DC7"/>
    <w:rsid w:val="00FF3B35"/>
    <w:rsid w:val="00FF5460"/>
    <w:rsid w:val="00FF5E1C"/>
    <w:rsid w:val="00FF6001"/>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999960563">
      <w:bodyDiv w:val="1"/>
      <w:marLeft w:val="0"/>
      <w:marRight w:val="0"/>
      <w:marTop w:val="0"/>
      <w:marBottom w:val="0"/>
      <w:divBdr>
        <w:top w:val="none" w:sz="0" w:space="0" w:color="auto"/>
        <w:left w:val="none" w:sz="0" w:space="0" w:color="auto"/>
        <w:bottom w:val="none" w:sz="0" w:space="0" w:color="auto"/>
        <w:right w:val="none" w:sz="0" w:space="0" w:color="auto"/>
      </w:divBdr>
      <w:divsChild>
        <w:div w:id="608855058">
          <w:marLeft w:val="533"/>
          <w:marRight w:val="0"/>
          <w:marTop w:val="60"/>
          <w:marBottom w:val="120"/>
          <w:divBdr>
            <w:top w:val="none" w:sz="0" w:space="0" w:color="auto"/>
            <w:left w:val="none" w:sz="0" w:space="0" w:color="auto"/>
            <w:bottom w:val="none" w:sz="0" w:space="0" w:color="auto"/>
            <w:right w:val="none" w:sz="0" w:space="0" w:color="auto"/>
          </w:divBdr>
        </w:div>
        <w:div w:id="1139804718">
          <w:marLeft w:val="1166"/>
          <w:marRight w:val="0"/>
          <w:marTop w:val="0"/>
          <w:marBottom w:val="120"/>
          <w:divBdr>
            <w:top w:val="none" w:sz="0" w:space="0" w:color="auto"/>
            <w:left w:val="none" w:sz="0" w:space="0" w:color="auto"/>
            <w:bottom w:val="none" w:sz="0" w:space="0" w:color="auto"/>
            <w:right w:val="none" w:sz="0" w:space="0" w:color="auto"/>
          </w:divBdr>
        </w:div>
        <w:div w:id="196281346">
          <w:marLeft w:val="1166"/>
          <w:marRight w:val="0"/>
          <w:marTop w:val="0"/>
          <w:marBottom w:val="120"/>
          <w:divBdr>
            <w:top w:val="none" w:sz="0" w:space="0" w:color="auto"/>
            <w:left w:val="none" w:sz="0" w:space="0" w:color="auto"/>
            <w:bottom w:val="none" w:sz="0" w:space="0" w:color="auto"/>
            <w:right w:val="none" w:sz="0" w:space="0" w:color="auto"/>
          </w:divBdr>
        </w:div>
      </w:divsChild>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s://docs.microsoft.com/en-us/power-bi/transform-model/desktop-external-tools"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hub.com/PowerBiDevCamp/TranslationsBuilder/blob/main/Labs/Hands-on%20Lab%20-%20Building%20Multi-language%20Reports%20for%20Power%20BI.md" TargetMode="External"/><Relationship Id="rId114" Type="http://schemas.openxmlformats.org/officeDocument/2006/relationships/image" Target="media/image95.png"/><Relationship Id="rId119" Type="http://schemas.openxmlformats.org/officeDocument/2006/relationships/hyperlink" Target="http://wordpress.gbrueckl.at/"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github.com/PowerBiDevCamp/TranslationsBuilder/blob/main/Docs/Installation%20Guide.md" TargetMode="External"/><Relationship Id="rId50" Type="http://schemas.openxmlformats.org/officeDocument/2006/relationships/hyperlink" Target="https://docs.microsoft.com/en-us/azure/cognitive-services/translator/translator-info-overview"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log.gbrueckl.at/2022/06/using-power-bi-field-parameters-to-translate-data-and-values/" TargetMode="External"/><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hyperlink" Target="https://github.com/PowerBiDevCamp/TranslationsBuilder/raw/main/LiveDemo/ProductSalesMultiLanguage.pbix"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hyperlink" Target="https://github.com/PowerBiDevCamp/TranslationsBuilder" TargetMode="External"/><Relationship Id="rId51" Type="http://schemas.openxmlformats.org/officeDocument/2006/relationships/hyperlink" Target="https://github.com/PowerBiDevCamp/TranslationsBuilder/blob/main/Docs/Obtaining%20a%20Key%20for%20the%20Azure%20Translator%20Service.md"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hyperlink" Target="https://github.com/PowerBiDevCamp/TranslationsBuilder/blob/main/Docs/Developer%20Guide.md"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github.com/PowerBiDevCamp/TranslationsBuilder/raw/main/LiveDemo/ProductSalesMultiLanguage.pbix"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13</TotalTime>
  <Pages>49</Pages>
  <Words>15733</Words>
  <Characters>89683</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cp:revision>
  <cp:lastPrinted>2023-01-15T15:44:00Z</cp:lastPrinted>
  <dcterms:created xsi:type="dcterms:W3CDTF">2023-06-10T11:15:00Z</dcterms:created>
  <dcterms:modified xsi:type="dcterms:W3CDTF">2023-06-12T19:56:00Z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